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3F3B59" w14:textId="69F586F0" w:rsidR="00780F30" w:rsidRPr="00C9079D" w:rsidRDefault="00780F30" w:rsidP="00C9079D">
      <w:pPr>
        <w:pStyle w:val="Tekstpodstawowy2"/>
        <w:spacing w:before="60" w:after="60" w:line="276" w:lineRule="auto"/>
        <w:rPr>
          <w:rFonts w:cstheme="minorHAnsi"/>
          <w:b/>
          <w:sz w:val="24"/>
          <w:szCs w:val="24"/>
        </w:rPr>
      </w:pPr>
      <w:r w:rsidRPr="00780F30">
        <w:rPr>
          <w:rFonts w:ascii="Calibri" w:eastAsia="Calibri" w:hAnsi="Calibri" w:cs="Calibri"/>
          <w:b/>
          <w:sz w:val="24"/>
          <w:szCs w:val="24"/>
        </w:rPr>
        <w:t xml:space="preserve">ZAPYTANIE </w:t>
      </w:r>
      <w:r w:rsidR="00526955">
        <w:rPr>
          <w:rFonts w:ascii="Calibri" w:eastAsia="Calibri" w:hAnsi="Calibri" w:cs="Calibri"/>
          <w:b/>
          <w:sz w:val="24"/>
          <w:szCs w:val="24"/>
        </w:rPr>
        <w:t xml:space="preserve">OFERTOWE nr </w:t>
      </w:r>
      <w:r w:rsidR="00CC56D5">
        <w:rPr>
          <w:rFonts w:ascii="Calibri" w:eastAsia="Calibri" w:hAnsi="Calibri" w:cs="Calibri"/>
          <w:b/>
          <w:sz w:val="24"/>
          <w:szCs w:val="24"/>
        </w:rPr>
        <w:t>0</w:t>
      </w:r>
      <w:r w:rsidR="00C9079D">
        <w:rPr>
          <w:rFonts w:ascii="Calibri" w:eastAsia="Calibri" w:hAnsi="Calibri" w:cs="Calibri"/>
          <w:b/>
          <w:sz w:val="24"/>
          <w:szCs w:val="24"/>
        </w:rPr>
        <w:t>3</w:t>
      </w:r>
      <w:r w:rsidR="00526955">
        <w:rPr>
          <w:rFonts w:ascii="Calibri" w:eastAsia="Calibri" w:hAnsi="Calibri" w:cs="Calibri"/>
          <w:b/>
          <w:sz w:val="24"/>
          <w:szCs w:val="24"/>
        </w:rPr>
        <w:t>/04/2021/</w:t>
      </w:r>
      <w:r w:rsidR="00A905FC">
        <w:rPr>
          <w:rFonts w:ascii="Calibri" w:eastAsia="Calibri" w:hAnsi="Calibri" w:cs="Calibri"/>
          <w:b/>
          <w:sz w:val="24"/>
          <w:szCs w:val="24"/>
        </w:rPr>
        <w:t>PZG</w:t>
      </w:r>
      <w:r w:rsidR="00C571CC">
        <w:rPr>
          <w:rFonts w:ascii="Calibri" w:eastAsia="Calibri" w:hAnsi="Calibri" w:cs="Calibri"/>
          <w:b/>
          <w:sz w:val="24"/>
          <w:szCs w:val="24"/>
        </w:rPr>
        <w:t xml:space="preserve"> z dnia </w:t>
      </w:r>
      <w:r w:rsidR="00C9079D">
        <w:rPr>
          <w:rFonts w:ascii="Calibri" w:eastAsia="Calibri" w:hAnsi="Calibri" w:cs="Calibri"/>
          <w:b/>
          <w:sz w:val="24"/>
          <w:szCs w:val="24"/>
        </w:rPr>
        <w:t>28</w:t>
      </w:r>
      <w:r w:rsidR="004059C4">
        <w:rPr>
          <w:rFonts w:ascii="Calibri" w:eastAsia="Calibri" w:hAnsi="Calibri" w:cs="Calibri"/>
          <w:b/>
          <w:sz w:val="24"/>
          <w:szCs w:val="24"/>
        </w:rPr>
        <w:t>.04.2021</w:t>
      </w:r>
    </w:p>
    <w:p w14:paraId="36D473DD" w14:textId="77777777" w:rsidR="00780F30" w:rsidRPr="00780F30" w:rsidRDefault="00780F30" w:rsidP="00780F3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</w:p>
    <w:p w14:paraId="0F6DB769" w14:textId="5B0F2C4A" w:rsidR="00780F30" w:rsidRPr="00780F30" w:rsidRDefault="00780F30" w:rsidP="00780F30">
      <w:pPr>
        <w:spacing w:after="0" w:line="276" w:lineRule="auto"/>
        <w:rPr>
          <w:rFonts w:ascii="Calibri" w:eastAsia="Calibri" w:hAnsi="Calibri" w:cs="Calibri"/>
          <w:sz w:val="24"/>
          <w:szCs w:val="24"/>
        </w:rPr>
      </w:pPr>
      <w:r w:rsidRPr="00780F30">
        <w:rPr>
          <w:rFonts w:ascii="Calibri" w:eastAsia="Calibri" w:hAnsi="Calibri" w:cs="Calibri"/>
          <w:sz w:val="24"/>
          <w:szCs w:val="24"/>
        </w:rPr>
        <w:t xml:space="preserve">W związku z realizacją projektu </w:t>
      </w:r>
      <w:r w:rsidRPr="00780F30">
        <w:rPr>
          <w:rFonts w:ascii="Calibri" w:eastAsia="Calibri" w:hAnsi="Calibri" w:cs="Calibri"/>
          <w:i/>
          <w:sz w:val="24"/>
          <w:szCs w:val="24"/>
        </w:rPr>
        <w:t>„Strażnicy dostępności”</w:t>
      </w:r>
      <w:r w:rsidRPr="00780F30">
        <w:rPr>
          <w:rFonts w:ascii="Calibri" w:eastAsia="Calibri" w:hAnsi="Calibri" w:cs="Calibri"/>
          <w:sz w:val="24"/>
          <w:szCs w:val="24"/>
        </w:rPr>
        <w:t xml:space="preserve"> w ramach Programu Operacyjnego Wiedza Edukacja Rozwój współfinansowanego z Europejskiego Funduszu Społecznego, nr projektu: </w:t>
      </w:r>
      <w:r w:rsidRPr="00780F30">
        <w:rPr>
          <w:rFonts w:ascii="Calibri" w:eastAsia="Calibri" w:hAnsi="Calibri" w:cs="Calibri"/>
          <w:bCs/>
          <w:sz w:val="24"/>
          <w:szCs w:val="24"/>
        </w:rPr>
        <w:t>POWR.02.16.00-00-0112/20-00,</w:t>
      </w:r>
      <w:r w:rsidRPr="00780F3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Pr="00780F30">
        <w:rPr>
          <w:rFonts w:ascii="Calibri" w:eastAsia="Calibri" w:hAnsi="Calibri" w:cs="Calibri"/>
          <w:sz w:val="24"/>
          <w:szCs w:val="24"/>
        </w:rPr>
        <w:t xml:space="preserve">(dalej „Projekt”) przez </w:t>
      </w:r>
      <w:r w:rsidR="00020BFF">
        <w:rPr>
          <w:rFonts w:ascii="Calibri" w:eastAsia="Calibri" w:hAnsi="Calibri" w:cs="Calibri"/>
          <w:bCs/>
          <w:sz w:val="24"/>
          <w:szCs w:val="24"/>
        </w:rPr>
        <w:t>Polski Związek Głuchych</w:t>
      </w:r>
      <w:r w:rsidRPr="00780F30">
        <w:rPr>
          <w:rFonts w:ascii="Calibri" w:eastAsia="Calibri" w:hAnsi="Calibri" w:cs="Calibri"/>
          <w:bCs/>
          <w:sz w:val="24"/>
          <w:szCs w:val="24"/>
        </w:rPr>
        <w:t xml:space="preserve"> z siedzibą w Warszawie</w:t>
      </w:r>
      <w:r w:rsidRPr="00780F30">
        <w:rPr>
          <w:rFonts w:ascii="Calibri" w:eastAsia="Calibri" w:hAnsi="Calibri" w:cs="Calibri"/>
          <w:sz w:val="24"/>
          <w:szCs w:val="24"/>
        </w:rPr>
        <w:t xml:space="preserve"> w partnerstwie z Polskim </w:t>
      </w:r>
      <w:r w:rsidR="00020BFF">
        <w:rPr>
          <w:rFonts w:ascii="Calibri" w:eastAsia="Calibri" w:hAnsi="Calibri" w:cs="Calibri"/>
          <w:sz w:val="24"/>
          <w:szCs w:val="24"/>
        </w:rPr>
        <w:t>Forum Osób z Niepełnosprawnościami</w:t>
      </w:r>
      <w:r w:rsidRPr="00780F30">
        <w:rPr>
          <w:rFonts w:ascii="Calibri" w:eastAsia="Calibri" w:hAnsi="Calibri" w:cs="Calibri"/>
          <w:sz w:val="24"/>
          <w:szCs w:val="24"/>
        </w:rPr>
        <w:t xml:space="preserve"> z siedzibą w Warszawie, </w:t>
      </w:r>
      <w:r w:rsidR="002E63E4">
        <w:rPr>
          <w:rFonts w:ascii="Calibri" w:eastAsia="Calibri" w:hAnsi="Calibri" w:cs="Calibri"/>
          <w:bCs/>
          <w:sz w:val="24"/>
          <w:szCs w:val="24"/>
        </w:rPr>
        <w:t>Polski Związek Głuchych</w:t>
      </w:r>
      <w:r w:rsidRPr="00780F30"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780F30">
        <w:rPr>
          <w:rFonts w:ascii="Calibri" w:eastAsia="Calibri" w:hAnsi="Calibri" w:cs="Calibri"/>
          <w:sz w:val="24"/>
          <w:szCs w:val="24"/>
        </w:rPr>
        <w:t>zaprasza do przedstawienia ofert na świadczenie usług Ekspe</w:t>
      </w:r>
      <w:r w:rsidR="00020BFF">
        <w:rPr>
          <w:rFonts w:ascii="Calibri" w:eastAsia="Calibri" w:hAnsi="Calibri" w:cs="Calibri"/>
          <w:sz w:val="24"/>
          <w:szCs w:val="24"/>
        </w:rPr>
        <w:t xml:space="preserve">rta ds. metodyki szkolenia pn. </w:t>
      </w:r>
      <w:r w:rsidRPr="00780F30">
        <w:rPr>
          <w:rFonts w:ascii="Calibri" w:eastAsia="Calibri" w:hAnsi="Calibri" w:cs="Calibri"/>
          <w:sz w:val="24"/>
          <w:szCs w:val="24"/>
        </w:rPr>
        <w:t>,,</w:t>
      </w:r>
      <w:r w:rsidR="00403889">
        <w:rPr>
          <w:rFonts w:ascii="Calibri" w:eastAsia="Calibri" w:hAnsi="Calibri" w:cs="Times New Roman"/>
          <w:sz w:val="24"/>
          <w:szCs w:val="24"/>
        </w:rPr>
        <w:t>Z</w:t>
      </w:r>
      <w:r w:rsidR="00A905FC" w:rsidRPr="00A905FC">
        <w:rPr>
          <w:rFonts w:ascii="Calibri" w:eastAsia="Calibri" w:hAnsi="Calibri" w:cs="Times New Roman"/>
          <w:sz w:val="24"/>
          <w:szCs w:val="24"/>
        </w:rPr>
        <w:t>apewnianie równości szans i dostępności dla osób ze szczególnymi potrzebami</w:t>
      </w:r>
      <w:r w:rsidRPr="00780F30">
        <w:rPr>
          <w:rFonts w:ascii="Calibri" w:eastAsia="Calibri" w:hAnsi="Calibri" w:cs="Calibri"/>
          <w:sz w:val="24"/>
          <w:szCs w:val="24"/>
        </w:rPr>
        <w:t>”.</w:t>
      </w:r>
    </w:p>
    <w:p w14:paraId="7F21ED9D" w14:textId="77777777" w:rsidR="00780F30" w:rsidRPr="00780F30" w:rsidRDefault="00780F30" w:rsidP="00780F30">
      <w:pPr>
        <w:spacing w:line="276" w:lineRule="auto"/>
        <w:rPr>
          <w:rFonts w:ascii="Calibri" w:eastAsia="Calibri" w:hAnsi="Calibri" w:cs="Calibri"/>
          <w:sz w:val="24"/>
          <w:szCs w:val="24"/>
        </w:rPr>
      </w:pPr>
    </w:p>
    <w:p w14:paraId="53A5A242" w14:textId="77777777" w:rsidR="00780F30" w:rsidRPr="00780F30" w:rsidRDefault="00780F30" w:rsidP="00780F30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780F30">
        <w:rPr>
          <w:rFonts w:ascii="Calibri" w:eastAsia="Calibri" w:hAnsi="Calibri" w:cs="Calibri"/>
          <w:b/>
          <w:sz w:val="24"/>
          <w:szCs w:val="24"/>
        </w:rPr>
        <w:t>Zamawiający:</w:t>
      </w:r>
    </w:p>
    <w:p w14:paraId="144EB27E" w14:textId="1A15370B" w:rsidR="00780F30" w:rsidRPr="00780F30" w:rsidRDefault="00403889" w:rsidP="00780F30">
      <w:pPr>
        <w:widowControl w:val="0"/>
        <w:suppressAutoHyphens/>
        <w:spacing w:after="0" w:line="276" w:lineRule="auto"/>
        <w:ind w:left="142"/>
        <w:rPr>
          <w:rFonts w:ascii="Calibri" w:eastAsia="Calibri" w:hAnsi="Calibri" w:cs="Calibri"/>
          <w:sz w:val="24"/>
          <w:szCs w:val="24"/>
        </w:rPr>
      </w:pPr>
      <w:bookmarkStart w:id="0" w:name="_Hlk57024218"/>
      <w:r>
        <w:rPr>
          <w:rFonts w:ascii="Calibri" w:eastAsia="Calibri" w:hAnsi="Calibri" w:cs="Calibri"/>
          <w:b/>
          <w:bCs/>
          <w:sz w:val="24"/>
          <w:szCs w:val="24"/>
        </w:rPr>
        <w:t>Polski Związek Głuchych</w:t>
      </w:r>
      <w:r w:rsidR="00780F30" w:rsidRPr="00780F30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bookmarkEnd w:id="0"/>
      <w:r w:rsidR="00780F30" w:rsidRPr="00780F30">
        <w:rPr>
          <w:rFonts w:ascii="Calibri" w:eastAsia="Calibri" w:hAnsi="Calibri" w:cs="Calibri"/>
          <w:b/>
          <w:bCs/>
          <w:sz w:val="24"/>
          <w:szCs w:val="24"/>
        </w:rPr>
        <w:t>z siedzibą w Warszawie,</w:t>
      </w:r>
      <w:r w:rsidR="00780F30" w:rsidRPr="00780F30">
        <w:rPr>
          <w:rFonts w:ascii="Calibri" w:eastAsia="Calibri" w:hAnsi="Calibri" w:cs="Calibri"/>
          <w:sz w:val="24"/>
          <w:szCs w:val="24"/>
        </w:rPr>
        <w:t xml:space="preserve"> </w:t>
      </w:r>
    </w:p>
    <w:p w14:paraId="2A22508F" w14:textId="0CD57B7A" w:rsidR="00780F30" w:rsidRPr="00780F30" w:rsidRDefault="00780F30" w:rsidP="00780F30">
      <w:pPr>
        <w:widowControl w:val="0"/>
        <w:suppressAutoHyphens/>
        <w:spacing w:after="0" w:line="276" w:lineRule="auto"/>
        <w:ind w:left="142"/>
        <w:rPr>
          <w:rFonts w:ascii="Calibri" w:eastAsia="Calibri" w:hAnsi="Calibri" w:cs="Calibri"/>
          <w:sz w:val="24"/>
          <w:szCs w:val="24"/>
        </w:rPr>
      </w:pPr>
      <w:r w:rsidRPr="00780F30">
        <w:rPr>
          <w:rFonts w:ascii="Calibri" w:eastAsia="Calibri" w:hAnsi="Calibri" w:cs="Calibri"/>
          <w:sz w:val="24"/>
          <w:szCs w:val="24"/>
        </w:rPr>
        <w:t xml:space="preserve">ul. </w:t>
      </w:r>
      <w:r w:rsidR="00403889">
        <w:rPr>
          <w:rFonts w:ascii="Calibri" w:eastAsia="Calibri" w:hAnsi="Calibri" w:cs="Calibri"/>
          <w:sz w:val="24"/>
          <w:szCs w:val="24"/>
        </w:rPr>
        <w:t>Białostocka 4, 03-741</w:t>
      </w:r>
      <w:r w:rsidRPr="00780F30">
        <w:rPr>
          <w:rFonts w:ascii="Calibri" w:eastAsia="Calibri" w:hAnsi="Calibri" w:cs="Calibri"/>
          <w:sz w:val="24"/>
          <w:szCs w:val="24"/>
        </w:rPr>
        <w:t xml:space="preserve"> Warszawa,</w:t>
      </w:r>
    </w:p>
    <w:p w14:paraId="01794E0D" w14:textId="259B784E" w:rsidR="00780F30" w:rsidRPr="00780F30" w:rsidRDefault="00780F30" w:rsidP="00780F30">
      <w:pPr>
        <w:spacing w:after="0" w:line="276" w:lineRule="auto"/>
        <w:ind w:left="142"/>
        <w:rPr>
          <w:rFonts w:ascii="Calibri" w:eastAsia="Times New Roman" w:hAnsi="Calibri" w:cs="Calibri"/>
          <w:iCs/>
          <w:sz w:val="24"/>
          <w:szCs w:val="24"/>
          <w:lang w:eastAsia="pl-PL"/>
        </w:rPr>
      </w:pPr>
      <w:r w:rsidRPr="00780F30">
        <w:rPr>
          <w:rFonts w:ascii="Calibri" w:eastAsia="Times New Roman" w:hAnsi="Calibri" w:cs="Calibri"/>
          <w:iCs/>
          <w:sz w:val="24"/>
          <w:szCs w:val="24"/>
          <w:lang w:eastAsia="pl-PL"/>
        </w:rPr>
        <w:t xml:space="preserve">KRS: </w:t>
      </w:r>
      <w:r w:rsidR="00403889">
        <w:rPr>
          <w:rFonts w:ascii="Calibri" w:eastAsia="Times New Roman" w:hAnsi="Calibri" w:cs="Calibri"/>
          <w:bCs/>
          <w:sz w:val="24"/>
          <w:szCs w:val="24"/>
          <w:lang w:eastAsia="pl-PL"/>
        </w:rPr>
        <w:t>0000097726</w:t>
      </w:r>
    </w:p>
    <w:p w14:paraId="25B402DE" w14:textId="58631FB3" w:rsidR="00780F30" w:rsidRPr="00780F30" w:rsidRDefault="00780F30" w:rsidP="00780F30">
      <w:pPr>
        <w:spacing w:after="0" w:line="276" w:lineRule="auto"/>
        <w:ind w:left="142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F30">
        <w:rPr>
          <w:rFonts w:ascii="Calibri" w:eastAsia="Times New Roman" w:hAnsi="Calibri" w:cs="Calibri"/>
          <w:sz w:val="24"/>
          <w:szCs w:val="24"/>
          <w:lang w:eastAsia="pl-PL"/>
        </w:rPr>
        <w:t xml:space="preserve">REGON: </w:t>
      </w:r>
      <w:r w:rsidR="00403889" w:rsidRPr="00403889">
        <w:rPr>
          <w:rFonts w:ascii="Calibri" w:eastAsia="Times New Roman" w:hAnsi="Calibri" w:cs="Calibri"/>
          <w:sz w:val="24"/>
          <w:szCs w:val="24"/>
          <w:lang w:eastAsia="pl-PL"/>
        </w:rPr>
        <w:t>007023808</w:t>
      </w:r>
    </w:p>
    <w:p w14:paraId="05DED6B2" w14:textId="0554E9D6" w:rsidR="00780F30" w:rsidRPr="00780F30" w:rsidRDefault="00780F30" w:rsidP="00780F30">
      <w:pPr>
        <w:spacing w:after="0" w:line="276" w:lineRule="auto"/>
        <w:ind w:left="142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F30">
        <w:rPr>
          <w:rFonts w:ascii="Calibri" w:eastAsia="Times New Roman" w:hAnsi="Calibri" w:cs="Calibri"/>
          <w:sz w:val="24"/>
          <w:szCs w:val="24"/>
          <w:lang w:eastAsia="pl-PL"/>
        </w:rPr>
        <w:t xml:space="preserve">NIP: </w:t>
      </w:r>
      <w:r w:rsidR="00403889" w:rsidRPr="00403889">
        <w:rPr>
          <w:rFonts w:ascii="Calibri" w:eastAsia="Times New Roman" w:hAnsi="Calibri" w:cs="Calibri"/>
          <w:sz w:val="24"/>
          <w:szCs w:val="24"/>
          <w:lang w:eastAsia="pl-PL"/>
        </w:rPr>
        <w:t>526-025-10-90</w:t>
      </w:r>
    </w:p>
    <w:p w14:paraId="50DF13B0" w14:textId="77777777" w:rsidR="00780F30" w:rsidRPr="00780F30" w:rsidRDefault="00780F30" w:rsidP="00780F30">
      <w:pPr>
        <w:spacing w:line="276" w:lineRule="auto"/>
        <w:ind w:left="720"/>
        <w:contextualSpacing/>
        <w:rPr>
          <w:rFonts w:ascii="Calibri" w:eastAsia="Calibri" w:hAnsi="Calibri" w:cs="Calibri"/>
          <w:sz w:val="24"/>
          <w:szCs w:val="24"/>
        </w:rPr>
      </w:pPr>
    </w:p>
    <w:p w14:paraId="19031ECB" w14:textId="77777777" w:rsidR="00780F30" w:rsidRPr="00780F30" w:rsidRDefault="00780F30" w:rsidP="00780F30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780F30">
        <w:rPr>
          <w:rFonts w:ascii="Calibri" w:eastAsia="Calibri" w:hAnsi="Calibri" w:cs="Calibri"/>
          <w:b/>
          <w:sz w:val="24"/>
          <w:szCs w:val="24"/>
        </w:rPr>
        <w:t>Tryb zamówienia:</w:t>
      </w:r>
    </w:p>
    <w:p w14:paraId="27C1176E" w14:textId="77777777" w:rsidR="00780F30" w:rsidRPr="00780F30" w:rsidRDefault="00780F30" w:rsidP="00780F3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80F30">
        <w:rPr>
          <w:rFonts w:ascii="Calibri" w:eastAsia="Calibri" w:hAnsi="Calibri" w:cs="Calibri"/>
          <w:bCs/>
          <w:sz w:val="24"/>
          <w:szCs w:val="24"/>
        </w:rPr>
        <w:t>Postępowanie o udzielenie zamówienia prowadzone jest w oparciu o zasadę konkurencyjności określoną w Wytycznych w zakresie kwalifikowalności wydatków w ramach Europejskiego Funduszu Rozwoju Regionalnego, Europejskiego Funduszu Społecznego oraz Funduszu Spójności na lata 2014-2020, Ministerstwa Inwestycji i Rozwoju, z dn. 22.08.2019 r.</w:t>
      </w:r>
    </w:p>
    <w:p w14:paraId="35ACADF4" w14:textId="77777777" w:rsidR="00780F30" w:rsidRPr="00780F30" w:rsidRDefault="00780F30" w:rsidP="00780F3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780F30">
        <w:rPr>
          <w:rFonts w:ascii="Calibri" w:eastAsia="Calibri" w:hAnsi="Calibri" w:cs="Calibri"/>
          <w:bCs/>
          <w:sz w:val="24"/>
          <w:szCs w:val="24"/>
        </w:rPr>
        <w:t xml:space="preserve">Postępowanie nie podlega przepisom ustawy Prawo Zamówień Publicznych. </w:t>
      </w:r>
    </w:p>
    <w:p w14:paraId="3C9A3F0F" w14:textId="6A8FA949" w:rsidR="00780F30" w:rsidRPr="00780F30" w:rsidRDefault="00780F30" w:rsidP="00780F3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bCs/>
          <w:sz w:val="24"/>
          <w:szCs w:val="24"/>
        </w:rPr>
      </w:pPr>
      <w:r w:rsidRPr="00780F30">
        <w:rPr>
          <w:rFonts w:ascii="Calibri" w:eastAsia="Calibri" w:hAnsi="Calibri" w:cs="Calibri"/>
          <w:bCs/>
          <w:sz w:val="24"/>
          <w:szCs w:val="24"/>
        </w:rPr>
        <w:t xml:space="preserve">Niniejsze zapytanie jest dostępne w biurze Zamawiającego w Warszawie przy ul. </w:t>
      </w:r>
      <w:r w:rsidR="00403889">
        <w:rPr>
          <w:rFonts w:ascii="Calibri" w:eastAsia="Calibri" w:hAnsi="Calibri" w:cs="Calibri"/>
          <w:bCs/>
          <w:sz w:val="24"/>
          <w:szCs w:val="24"/>
        </w:rPr>
        <w:t>Białostockiej 4</w:t>
      </w:r>
      <w:r w:rsidRPr="00780F30">
        <w:rPr>
          <w:rFonts w:ascii="Calibri" w:eastAsia="Calibri" w:hAnsi="Calibri" w:cs="Calibri"/>
          <w:bCs/>
          <w:sz w:val="24"/>
          <w:szCs w:val="24"/>
        </w:rPr>
        <w:t xml:space="preserve">, na stronie internetowej Zamawiającego </w:t>
      </w:r>
      <w:r w:rsidRPr="00780F30">
        <w:rPr>
          <w:rFonts w:ascii="Calibri" w:eastAsia="Calibri" w:hAnsi="Calibri" w:cs="Calibri"/>
          <w:bCs/>
          <w:color w:val="0563C1"/>
          <w:sz w:val="24"/>
          <w:szCs w:val="24"/>
          <w:u w:val="single"/>
        </w:rPr>
        <w:t>www.</w:t>
      </w:r>
      <w:r w:rsidR="00403889">
        <w:rPr>
          <w:rFonts w:ascii="Calibri" w:eastAsia="Calibri" w:hAnsi="Calibri" w:cs="Calibri"/>
          <w:bCs/>
          <w:color w:val="0563C1"/>
          <w:sz w:val="24"/>
          <w:szCs w:val="24"/>
          <w:u w:val="single"/>
        </w:rPr>
        <w:t>pzg.org.pl</w:t>
      </w:r>
      <w:r w:rsidRPr="00780F30">
        <w:rPr>
          <w:rFonts w:ascii="Calibri" w:eastAsia="Calibri" w:hAnsi="Calibri" w:cs="Calibri"/>
          <w:bCs/>
          <w:sz w:val="24"/>
          <w:szCs w:val="24"/>
        </w:rPr>
        <w:t xml:space="preserve"> , jak również w Bazie Konkurencyjności: </w:t>
      </w:r>
      <w:hyperlink r:id="rId9" w:history="1">
        <w:r w:rsidR="00403889" w:rsidRPr="0081398A">
          <w:rPr>
            <w:rStyle w:val="Hipercze"/>
            <w:rFonts w:ascii="Calibri" w:eastAsia="Calibri" w:hAnsi="Calibri" w:cs="Calibri"/>
            <w:bCs/>
            <w:sz w:val="24"/>
            <w:szCs w:val="24"/>
          </w:rPr>
          <w:t>https://bazakonkurencyjnosci.funduszeeuropejskie.gov.pl/</w:t>
        </w:r>
      </w:hyperlink>
      <w:r w:rsidRPr="00780F30">
        <w:rPr>
          <w:rFonts w:ascii="Calibri" w:eastAsia="Calibri" w:hAnsi="Calibri" w:cs="Calibri"/>
          <w:bCs/>
          <w:sz w:val="24"/>
          <w:szCs w:val="24"/>
        </w:rPr>
        <w:t xml:space="preserve">. </w:t>
      </w:r>
    </w:p>
    <w:p w14:paraId="0471FEFD" w14:textId="77777777" w:rsidR="00780F30" w:rsidRPr="00780F30" w:rsidRDefault="00780F30" w:rsidP="00780F30">
      <w:pPr>
        <w:numPr>
          <w:ilvl w:val="0"/>
          <w:numId w:val="2"/>
        </w:numPr>
        <w:spacing w:after="20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80F30">
        <w:rPr>
          <w:rFonts w:ascii="Calibri" w:eastAsia="Calibri" w:hAnsi="Calibri" w:cs="Calibri"/>
          <w:bCs/>
          <w:sz w:val="24"/>
          <w:szCs w:val="24"/>
        </w:rPr>
        <w:t>Zamówienie stanowiące przedmiot niniejszego postępowania jest współfinansowane przez Unię Europejską ze środków Europejskiego Funduszu Społecznego w ramach Programu Operacyjnego Wiedza Edukacja Rozwój.</w:t>
      </w:r>
      <w:r w:rsidRPr="00780F30">
        <w:rPr>
          <w:rFonts w:ascii="Calibri" w:eastAsia="Calibri" w:hAnsi="Calibri" w:cs="Calibri"/>
          <w:sz w:val="24"/>
          <w:szCs w:val="24"/>
        </w:rPr>
        <w:t xml:space="preserve"> </w:t>
      </w:r>
    </w:p>
    <w:p w14:paraId="244FEFE7" w14:textId="77777777" w:rsidR="00780F30" w:rsidRPr="00780F30" w:rsidRDefault="00780F30" w:rsidP="00780F30">
      <w:pPr>
        <w:numPr>
          <w:ilvl w:val="0"/>
          <w:numId w:val="2"/>
        </w:numPr>
        <w:spacing w:after="0" w:line="276" w:lineRule="auto"/>
        <w:contextualSpacing/>
        <w:rPr>
          <w:rFonts w:ascii="Calibri" w:eastAsia="Calibri" w:hAnsi="Calibri" w:cs="Calibri"/>
          <w:sz w:val="24"/>
          <w:szCs w:val="24"/>
        </w:rPr>
      </w:pPr>
      <w:r w:rsidRPr="00780F30">
        <w:rPr>
          <w:rFonts w:ascii="Calibri" w:eastAsia="Calibri" w:hAnsi="Calibri" w:cs="Calibri"/>
          <w:sz w:val="24"/>
          <w:szCs w:val="24"/>
        </w:rPr>
        <w:t xml:space="preserve">Postępowanie dotyczy realizacji projektu </w:t>
      </w:r>
      <w:r w:rsidRPr="00780F30">
        <w:rPr>
          <w:rFonts w:ascii="Calibri" w:eastAsia="Times New Roman" w:hAnsi="Calibri" w:cs="Calibri"/>
          <w:sz w:val="24"/>
          <w:szCs w:val="24"/>
        </w:rPr>
        <w:t>„</w:t>
      </w:r>
      <w:bookmarkStart w:id="1" w:name="_Hlk57047210"/>
      <w:r w:rsidRPr="00780F30">
        <w:rPr>
          <w:rFonts w:ascii="Calibri" w:eastAsia="Times New Roman" w:hAnsi="Calibri" w:cs="Calibri"/>
          <w:b/>
          <w:sz w:val="24"/>
          <w:szCs w:val="24"/>
        </w:rPr>
        <w:t>Strażnicy dostępności</w:t>
      </w:r>
      <w:bookmarkEnd w:id="1"/>
      <w:r w:rsidRPr="00780F30">
        <w:rPr>
          <w:rFonts w:ascii="Calibri" w:eastAsia="Times New Roman" w:hAnsi="Calibri" w:cs="Calibri"/>
          <w:sz w:val="24"/>
          <w:szCs w:val="24"/>
        </w:rPr>
        <w:t xml:space="preserve">” realizowanego przez Polski Związek Głuchych pełniący rolę Lidera Projektu oraz Polskie Forum Osób z Niepełnosprawnościami pełniące rolę Partnera Projektu, nr projektu POWR.02.16.00-00-0112/20-00; </w:t>
      </w:r>
      <w:r w:rsidRPr="00780F30">
        <w:rPr>
          <w:rFonts w:ascii="Calibri" w:eastAsia="Calibri" w:hAnsi="Calibri" w:cs="Calibri"/>
          <w:sz w:val="24"/>
          <w:szCs w:val="24"/>
        </w:rPr>
        <w:t xml:space="preserve">Oś Priorytetowa </w:t>
      </w:r>
      <w:r w:rsidRPr="00780F30">
        <w:rPr>
          <w:rFonts w:ascii="Calibri" w:eastAsia="Calibri" w:hAnsi="Calibri" w:cs="Calibri"/>
          <w:i/>
          <w:sz w:val="24"/>
          <w:szCs w:val="24"/>
        </w:rPr>
        <w:t xml:space="preserve">II. Efektywne polityki publiczne dla rynku pracy, gospodarki i edukacji, </w:t>
      </w:r>
      <w:r w:rsidRPr="00780F30">
        <w:rPr>
          <w:rFonts w:ascii="Calibri" w:eastAsia="Calibri" w:hAnsi="Calibri" w:cs="Calibri"/>
          <w:sz w:val="24"/>
          <w:szCs w:val="24"/>
        </w:rPr>
        <w:t>działanie</w:t>
      </w:r>
      <w:r w:rsidRPr="00780F30">
        <w:rPr>
          <w:rFonts w:ascii="Calibri" w:eastAsia="Calibri" w:hAnsi="Calibri" w:cs="Calibri"/>
          <w:i/>
          <w:sz w:val="24"/>
          <w:szCs w:val="24"/>
        </w:rPr>
        <w:t xml:space="preserve"> 2.16 Usprawnienie procesu stanowienia prawa</w:t>
      </w:r>
      <w:r w:rsidRPr="00780F30">
        <w:rPr>
          <w:rFonts w:ascii="Calibri" w:eastAsia="Calibri" w:hAnsi="Calibri" w:cs="Calibri"/>
          <w:sz w:val="24"/>
          <w:szCs w:val="24"/>
        </w:rPr>
        <w:t>.</w:t>
      </w:r>
    </w:p>
    <w:p w14:paraId="29B3290A" w14:textId="77777777" w:rsidR="00780F30" w:rsidRPr="00780F30" w:rsidRDefault="00780F30" w:rsidP="00780F30">
      <w:pPr>
        <w:spacing w:after="0" w:line="276" w:lineRule="auto"/>
        <w:ind w:left="786"/>
        <w:contextualSpacing/>
        <w:rPr>
          <w:rFonts w:ascii="Calibri" w:eastAsia="Calibri" w:hAnsi="Calibri" w:cs="Calibri"/>
          <w:b/>
          <w:bCs/>
          <w:sz w:val="24"/>
          <w:szCs w:val="24"/>
        </w:rPr>
      </w:pPr>
    </w:p>
    <w:p w14:paraId="593A4058" w14:textId="77777777" w:rsidR="00780F30" w:rsidRPr="00780F30" w:rsidRDefault="00780F30" w:rsidP="00780F30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780F30">
        <w:rPr>
          <w:rFonts w:ascii="Calibri" w:eastAsia="Calibri" w:hAnsi="Calibri" w:cs="Calibri,Bold"/>
          <w:b/>
          <w:bCs/>
          <w:sz w:val="24"/>
          <w:szCs w:val="24"/>
        </w:rPr>
        <w:lastRenderedPageBreak/>
        <w:t>Wspólny Słownik Zamówień (CPV):</w:t>
      </w:r>
    </w:p>
    <w:p w14:paraId="2AC35666" w14:textId="77777777" w:rsidR="00780F30" w:rsidRPr="00780F30" w:rsidRDefault="00780F30" w:rsidP="00780F30">
      <w:pPr>
        <w:spacing w:after="200" w:line="276" w:lineRule="auto"/>
        <w:ind w:left="502"/>
        <w:contextualSpacing/>
        <w:rPr>
          <w:rFonts w:ascii="Calibri" w:eastAsia="Calibri" w:hAnsi="Calibri" w:cs="Calibri"/>
          <w:b/>
          <w:sz w:val="24"/>
          <w:szCs w:val="24"/>
        </w:rPr>
      </w:pPr>
      <w:r w:rsidRPr="00780F30">
        <w:rPr>
          <w:rFonts w:ascii="Calibri" w:eastAsia="Times New Roman" w:hAnsi="Calibri" w:cs="Calibri"/>
          <w:sz w:val="24"/>
          <w:szCs w:val="24"/>
          <w:lang w:eastAsia="pl-PL"/>
        </w:rPr>
        <w:t>Nazwy i kody ze Wspólnego Słownika Zamówień Publicznych dla postępowania:</w:t>
      </w:r>
    </w:p>
    <w:p w14:paraId="22D64625" w14:textId="77777777" w:rsidR="00780F30" w:rsidRPr="00780F30" w:rsidRDefault="00780F30" w:rsidP="00780F30">
      <w:pPr>
        <w:spacing w:after="200" w:line="276" w:lineRule="auto"/>
        <w:ind w:left="502"/>
        <w:contextualSpacing/>
        <w:rPr>
          <w:rFonts w:ascii="Calibri" w:eastAsia="Times New Roman" w:hAnsi="Calibri" w:cs="Calibri"/>
          <w:sz w:val="24"/>
          <w:szCs w:val="24"/>
        </w:rPr>
      </w:pPr>
      <w:r w:rsidRPr="00780F30">
        <w:rPr>
          <w:rFonts w:ascii="Calibri" w:eastAsia="Times New Roman" w:hAnsi="Calibri" w:cs="Calibri"/>
          <w:sz w:val="24"/>
          <w:szCs w:val="24"/>
        </w:rPr>
        <w:t xml:space="preserve">80521000-2 Usługi opracowywania programów szkoleniowych </w:t>
      </w:r>
    </w:p>
    <w:p w14:paraId="715906B5" w14:textId="77777777" w:rsidR="00780F30" w:rsidRPr="00780F30" w:rsidRDefault="00780F30" w:rsidP="00C9079D">
      <w:pPr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</w:rPr>
      </w:pPr>
    </w:p>
    <w:p w14:paraId="7F632FAF" w14:textId="77777777" w:rsidR="00780F30" w:rsidRPr="00780F30" w:rsidRDefault="00780F30" w:rsidP="00780F30">
      <w:pPr>
        <w:numPr>
          <w:ilvl w:val="0"/>
          <w:numId w:val="21"/>
        </w:numPr>
        <w:spacing w:after="200" w:line="276" w:lineRule="auto"/>
        <w:contextualSpacing/>
        <w:rPr>
          <w:rFonts w:ascii="Calibri" w:eastAsia="Calibri" w:hAnsi="Calibri" w:cs="Calibri"/>
          <w:b/>
          <w:sz w:val="24"/>
          <w:szCs w:val="24"/>
        </w:rPr>
      </w:pPr>
      <w:r w:rsidRPr="00780F30">
        <w:rPr>
          <w:rFonts w:ascii="Calibri" w:eastAsia="Calibri" w:hAnsi="Calibri" w:cs="Calibri"/>
          <w:b/>
          <w:sz w:val="24"/>
          <w:szCs w:val="24"/>
        </w:rPr>
        <w:t>Przedmiot zamówienia i jego opis:</w:t>
      </w:r>
    </w:p>
    <w:p w14:paraId="1B293600" w14:textId="51640303" w:rsidR="00780F30" w:rsidRPr="00780F30" w:rsidRDefault="00780F30" w:rsidP="00780F3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780F30">
        <w:rPr>
          <w:rFonts w:ascii="Calibri" w:eastAsia="Times New Roman" w:hAnsi="Calibri" w:cs="Calibri"/>
          <w:sz w:val="24"/>
          <w:szCs w:val="24"/>
          <w:lang w:eastAsia="pl-PL"/>
        </w:rPr>
        <w:t>Przedmiotem zamówienia jest świadczenie usług Eksperta ds. metodyki szkolenia pn.  ,,</w:t>
      </w:r>
      <w:r w:rsidR="00403889" w:rsidRPr="00403889">
        <w:rPr>
          <w:rFonts w:ascii="Calibri" w:eastAsia="Times New Roman" w:hAnsi="Calibri" w:cs="Calibri"/>
          <w:sz w:val="24"/>
          <w:szCs w:val="24"/>
          <w:lang w:eastAsia="pl-PL"/>
        </w:rPr>
        <w:t>Zapewnianie równości szans i dostępności dla osób ze szczególnymi potrzebami</w:t>
      </w:r>
      <w:r w:rsidRPr="00780F30">
        <w:rPr>
          <w:rFonts w:ascii="Calibri" w:eastAsia="Times New Roman" w:hAnsi="Calibri" w:cs="Calibri"/>
          <w:sz w:val="24"/>
          <w:szCs w:val="24"/>
          <w:lang w:eastAsia="pl-PL"/>
        </w:rPr>
        <w:t>” dla uczestników projektu ,,Strażnicy dostępności”.</w:t>
      </w:r>
    </w:p>
    <w:p w14:paraId="12E7F5D0" w14:textId="77777777" w:rsidR="006C4B78" w:rsidRDefault="006C4B78" w:rsidP="00780F3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1709675C" w14:textId="67BB38C1" w:rsidR="00780F30" w:rsidRDefault="006C4B78" w:rsidP="00780F3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4B78">
        <w:rPr>
          <w:rFonts w:ascii="Calibri" w:eastAsia="Times New Roman" w:hAnsi="Calibri" w:cs="Calibri"/>
          <w:sz w:val="24"/>
          <w:szCs w:val="24"/>
          <w:lang w:eastAsia="pl-PL"/>
        </w:rPr>
        <w:t>Celem głównym projektu jest wzmocnienie potencjału instytucjonalnego oraz eksperckiego 12 organizacji pozarządowych działających na rzecz osób z niepełnosprawnościami do prowadzenia monitoringu w zakresie tworzenia i stosowania przepisów prawa regulującego obowiązki związane ze stosowaniem zasad dostępności.</w:t>
      </w: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 W projekcie zaplanowano wsparcie szkoleniowe z zakresu:</w:t>
      </w:r>
    </w:p>
    <w:p w14:paraId="61D249C1" w14:textId="0E077A40" w:rsidR="006C4B78" w:rsidRDefault="006C4B78" w:rsidP="006C4B78">
      <w:pPr>
        <w:pStyle w:val="Akapitzlist"/>
        <w:numPr>
          <w:ilvl w:val="0"/>
          <w:numId w:val="23"/>
        </w:num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6C4B78">
        <w:rPr>
          <w:rFonts w:ascii="Calibri" w:eastAsia="Times New Roman" w:hAnsi="Calibri" w:cs="Calibri"/>
          <w:sz w:val="24"/>
          <w:szCs w:val="24"/>
          <w:lang w:eastAsia="pl-PL"/>
        </w:rPr>
        <w:t>Proces legislacyjny, w tym konsultacje społeczne</w:t>
      </w:r>
      <w:r w:rsidR="00C02F35">
        <w:rPr>
          <w:rFonts w:ascii="Calibri" w:eastAsia="Times New Roman" w:hAnsi="Calibri" w:cs="Calibri"/>
          <w:sz w:val="24"/>
          <w:szCs w:val="24"/>
          <w:lang w:eastAsia="pl-PL"/>
        </w:rPr>
        <w:t xml:space="preserve"> - 2 dni, tj. 16 godzin dydaktycznych (45 min.)</w:t>
      </w:r>
    </w:p>
    <w:p w14:paraId="0A572EA2" w14:textId="00416884" w:rsidR="006C4B78" w:rsidRPr="00C02F35" w:rsidRDefault="006C4B78" w:rsidP="00C02F35">
      <w:pPr>
        <w:pStyle w:val="Akapitzlist"/>
        <w:numPr>
          <w:ilvl w:val="0"/>
          <w:numId w:val="23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 w:rsidRPr="00C02F35">
        <w:rPr>
          <w:rFonts w:ascii="Calibri" w:eastAsia="Times New Roman" w:hAnsi="Calibri" w:cs="Calibri"/>
          <w:sz w:val="24"/>
          <w:szCs w:val="24"/>
          <w:lang w:eastAsia="pl-PL"/>
        </w:rPr>
        <w:t>Zapewnienie równości szans i dostępności dla osób ze szczególnymi potrzebami</w:t>
      </w:r>
      <w:r w:rsidR="00C02F35" w:rsidRPr="00C02F35">
        <w:rPr>
          <w:rFonts w:ascii="Calibri" w:eastAsia="Times New Roman" w:hAnsi="Calibri" w:cs="Calibri"/>
          <w:sz w:val="24"/>
          <w:szCs w:val="24"/>
          <w:lang w:eastAsia="pl-PL"/>
        </w:rPr>
        <w:t xml:space="preserve"> - 2 dni, tj. 16 godzin dydaktycznych (45 min.)</w:t>
      </w:r>
    </w:p>
    <w:p w14:paraId="49AFA720" w14:textId="70B28782" w:rsidR="006C4B78" w:rsidRPr="00C02F35" w:rsidRDefault="006C4B78" w:rsidP="00C02F35">
      <w:pPr>
        <w:pStyle w:val="Akapitzlist"/>
        <w:numPr>
          <w:ilvl w:val="0"/>
          <w:numId w:val="23"/>
        </w:numPr>
        <w:rPr>
          <w:rFonts w:ascii="Calibri" w:eastAsia="Times New Roman" w:hAnsi="Calibri" w:cs="Calibri"/>
          <w:sz w:val="24"/>
          <w:szCs w:val="24"/>
          <w:lang w:eastAsia="pl-PL"/>
        </w:rPr>
      </w:pPr>
      <w:r w:rsidRPr="00C02F35">
        <w:rPr>
          <w:rFonts w:ascii="Calibri" w:eastAsia="Times New Roman" w:hAnsi="Calibri" w:cs="Calibri"/>
          <w:sz w:val="24"/>
          <w:szCs w:val="24"/>
          <w:lang w:eastAsia="pl-PL"/>
        </w:rPr>
        <w:t>Metodologia monitoringu tworzenia i stosowania przepisów prawa regulującego obowiązki związane ze stosowaniem zasad dostępności</w:t>
      </w:r>
      <w:r w:rsidR="00C02F35" w:rsidRPr="00C02F35">
        <w:rPr>
          <w:rFonts w:ascii="Calibri" w:eastAsia="Times New Roman" w:hAnsi="Calibri" w:cs="Calibri"/>
          <w:sz w:val="24"/>
          <w:szCs w:val="24"/>
          <w:lang w:eastAsia="pl-PL"/>
        </w:rPr>
        <w:t xml:space="preserve"> - </w:t>
      </w:r>
      <w:r w:rsidR="00C02F35">
        <w:rPr>
          <w:rFonts w:ascii="Calibri" w:eastAsia="Times New Roman" w:hAnsi="Calibri" w:cs="Calibri"/>
          <w:sz w:val="24"/>
          <w:szCs w:val="24"/>
          <w:lang w:eastAsia="pl-PL"/>
        </w:rPr>
        <w:t xml:space="preserve"> 1 dzień, tj. 8</w:t>
      </w:r>
      <w:r w:rsidR="00C02F35" w:rsidRPr="00C02F35">
        <w:rPr>
          <w:rFonts w:ascii="Calibri" w:eastAsia="Times New Roman" w:hAnsi="Calibri" w:cs="Calibri"/>
          <w:sz w:val="24"/>
          <w:szCs w:val="24"/>
          <w:lang w:eastAsia="pl-PL"/>
        </w:rPr>
        <w:t xml:space="preserve"> godzin dydaktycznych (45 min.)</w:t>
      </w:r>
    </w:p>
    <w:p w14:paraId="614846DE" w14:textId="6000B047" w:rsidR="006C4B78" w:rsidRPr="006C4B78" w:rsidRDefault="006C4B78" w:rsidP="006C4B78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Uczestnikami projektu jest 36 pracowników / wolontariuszy z 12 organizacji pozarządowych działających na rzecz osób z niepełnosprawnościami.</w:t>
      </w:r>
    </w:p>
    <w:p w14:paraId="41A35FBD" w14:textId="77777777" w:rsidR="00780F30" w:rsidRPr="00780F30" w:rsidRDefault="00780F30" w:rsidP="00780F30">
      <w:pPr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</w:p>
    <w:p w14:paraId="339C9E31" w14:textId="77777777" w:rsidR="00780F30" w:rsidRPr="00780F30" w:rsidRDefault="00780F30" w:rsidP="00780F30">
      <w:pPr>
        <w:spacing w:after="0" w:line="276" w:lineRule="auto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780F30">
        <w:rPr>
          <w:rFonts w:ascii="Calibri" w:eastAsia="Times New Roman" w:hAnsi="Calibri" w:cs="Calibri"/>
          <w:b/>
          <w:sz w:val="24"/>
          <w:szCs w:val="24"/>
          <w:lang w:eastAsia="pl-PL"/>
        </w:rPr>
        <w:t>Szczegółowy opis przedmiotu niniejszego zamówienia:</w:t>
      </w:r>
    </w:p>
    <w:p w14:paraId="1A6D910C" w14:textId="57241E4F" w:rsidR="00780F30" w:rsidRDefault="00780F30" w:rsidP="00780F30">
      <w:pPr>
        <w:numPr>
          <w:ilvl w:val="0"/>
          <w:numId w:val="22"/>
        </w:num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780F30">
        <w:rPr>
          <w:rFonts w:ascii="Calibri" w:eastAsia="Times New Roman" w:hAnsi="Calibri" w:cs="Calibri"/>
          <w:sz w:val="24"/>
          <w:szCs w:val="24"/>
          <w:lang w:eastAsia="pl-PL"/>
        </w:rPr>
        <w:t>Opracowan</w:t>
      </w:r>
      <w:r w:rsidR="00E30050">
        <w:rPr>
          <w:rFonts w:ascii="Calibri" w:eastAsia="Times New Roman" w:hAnsi="Calibri" w:cs="Calibri"/>
          <w:sz w:val="24"/>
          <w:szCs w:val="24"/>
          <w:lang w:eastAsia="pl-PL"/>
        </w:rPr>
        <w:t>ie szczegółowego zakresu szkolenia na podstawie ramowego programu, któr</w:t>
      </w:r>
      <w:r w:rsidR="00112FE8">
        <w:rPr>
          <w:rFonts w:ascii="Calibri" w:eastAsia="Times New Roman" w:hAnsi="Calibri" w:cs="Calibri"/>
          <w:sz w:val="24"/>
          <w:szCs w:val="24"/>
          <w:lang w:eastAsia="pl-PL"/>
        </w:rPr>
        <w:t>y zawarty jest w załączniku nr 2</w:t>
      </w:r>
      <w:r w:rsidR="00E30050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5D1829E9" w14:textId="103238D0" w:rsidR="00E30050" w:rsidRDefault="00E30050" w:rsidP="00780F30">
      <w:pPr>
        <w:numPr>
          <w:ilvl w:val="0"/>
          <w:numId w:val="22"/>
        </w:num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Opracowanie materiałów szkoleniowych dla uczestników.</w:t>
      </w:r>
    </w:p>
    <w:p w14:paraId="0B60809A" w14:textId="0E186CF7" w:rsidR="00E30050" w:rsidRDefault="00E30050" w:rsidP="00780F30">
      <w:pPr>
        <w:numPr>
          <w:ilvl w:val="0"/>
          <w:numId w:val="22"/>
        </w:num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Opracowanie materiałów metodycznych i instrukcji dla trenera szkolenia</w:t>
      </w:r>
      <w:r w:rsidR="00C02F35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45741404" w14:textId="66152C3E" w:rsidR="00E30050" w:rsidRPr="00780F30" w:rsidRDefault="00112FE8" w:rsidP="00780F30">
      <w:pPr>
        <w:numPr>
          <w:ilvl w:val="0"/>
          <w:numId w:val="22"/>
        </w:numPr>
        <w:spacing w:after="0" w:line="276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 xml:space="preserve">Udział w spotkaniu konsultacyjnym z </w:t>
      </w:r>
      <w:r w:rsidR="00C02F35">
        <w:rPr>
          <w:rFonts w:ascii="Calibri" w:eastAsia="Times New Roman" w:hAnsi="Calibri" w:cs="Calibri"/>
          <w:sz w:val="24"/>
          <w:szCs w:val="24"/>
          <w:lang w:eastAsia="pl-PL"/>
        </w:rPr>
        <w:t>zespołem merytorycznym projektu i pozostałymi ekspertami przygotowującymi materiały szkoleniowe.</w:t>
      </w:r>
    </w:p>
    <w:p w14:paraId="554F37D0" w14:textId="68FD2663" w:rsidR="00C02F35" w:rsidRPr="00C37D13" w:rsidRDefault="00A24550" w:rsidP="00812304">
      <w:pPr>
        <w:spacing w:line="276" w:lineRule="auto"/>
        <w:rPr>
          <w:rFonts w:cstheme="minorHAnsi"/>
          <w:sz w:val="24"/>
          <w:szCs w:val="24"/>
        </w:rPr>
      </w:pPr>
      <w:r w:rsidRPr="00A24550">
        <w:rPr>
          <w:rFonts w:cstheme="minorHAnsi"/>
          <w:sz w:val="24"/>
          <w:szCs w:val="24"/>
        </w:rPr>
        <w:t xml:space="preserve">Zamawiający szacuje zaangażowanie czasowe na poziomie </w:t>
      </w:r>
      <w:r>
        <w:rPr>
          <w:rFonts w:cstheme="minorHAnsi"/>
          <w:sz w:val="24"/>
          <w:szCs w:val="24"/>
        </w:rPr>
        <w:t xml:space="preserve">24 </w:t>
      </w:r>
      <w:r w:rsidRPr="00A24550">
        <w:rPr>
          <w:rFonts w:cstheme="minorHAnsi"/>
          <w:sz w:val="24"/>
          <w:szCs w:val="24"/>
        </w:rPr>
        <w:t>godzin</w:t>
      </w:r>
      <w:r>
        <w:rPr>
          <w:rFonts w:cstheme="minorHAnsi"/>
          <w:sz w:val="24"/>
          <w:szCs w:val="24"/>
        </w:rPr>
        <w:t xml:space="preserve"> zegarowych (tj. 60 min.)</w:t>
      </w:r>
    </w:p>
    <w:p w14:paraId="53AA9B89" w14:textId="77777777" w:rsidR="007E0133" w:rsidRPr="00C37D13" w:rsidRDefault="007F0683" w:rsidP="00801130">
      <w:pPr>
        <w:pStyle w:val="Akapitzlist"/>
        <w:numPr>
          <w:ilvl w:val="0"/>
          <w:numId w:val="1"/>
        </w:numPr>
        <w:spacing w:before="240" w:after="120" w:line="276" w:lineRule="auto"/>
        <w:ind w:left="714" w:hanging="357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t>Miejsce i termin realizacji przedmiotu postępowania</w:t>
      </w:r>
    </w:p>
    <w:p w14:paraId="2DE76F77" w14:textId="7EC51CCB" w:rsidR="00112FE8" w:rsidRDefault="00112FE8" w:rsidP="00112FE8">
      <w:pPr>
        <w:spacing w:after="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Termin wykonania u</w:t>
      </w:r>
      <w:r w:rsidR="00C9079D">
        <w:rPr>
          <w:rFonts w:cstheme="minorHAnsi"/>
          <w:bCs/>
          <w:sz w:val="24"/>
          <w:szCs w:val="24"/>
        </w:rPr>
        <w:t>sługi: 07 maja 2021 r. -  31</w:t>
      </w:r>
      <w:r>
        <w:rPr>
          <w:rFonts w:cstheme="minorHAnsi"/>
          <w:bCs/>
          <w:sz w:val="24"/>
          <w:szCs w:val="24"/>
        </w:rPr>
        <w:t xml:space="preserve"> maja 2021 r.</w:t>
      </w:r>
    </w:p>
    <w:p w14:paraId="65D7F85C" w14:textId="22ABE620" w:rsidR="00112FE8" w:rsidRDefault="00112FE8" w:rsidP="00112FE8">
      <w:pPr>
        <w:spacing w:after="0" w:line="276" w:lineRule="auto"/>
        <w:rPr>
          <w:rFonts w:cstheme="minorHAnsi"/>
          <w:bCs/>
          <w:sz w:val="24"/>
          <w:szCs w:val="24"/>
        </w:rPr>
      </w:pPr>
      <w:r w:rsidRPr="00112FE8">
        <w:rPr>
          <w:rFonts w:cstheme="minorHAnsi"/>
          <w:bCs/>
          <w:sz w:val="24"/>
          <w:szCs w:val="24"/>
        </w:rPr>
        <w:t>Termin związania ofertą wynosi  30 dni od dnia, w którym upływa termin składania ofert.</w:t>
      </w:r>
    </w:p>
    <w:p w14:paraId="0F10BE8B" w14:textId="5CA7624C" w:rsidR="007E0133" w:rsidRPr="00112FE8" w:rsidRDefault="00A013D2" w:rsidP="00112FE8">
      <w:pPr>
        <w:spacing w:after="0" w:line="276" w:lineRule="auto"/>
        <w:rPr>
          <w:rFonts w:cstheme="minorHAnsi"/>
          <w:bCs/>
          <w:sz w:val="24"/>
          <w:szCs w:val="24"/>
        </w:rPr>
      </w:pPr>
      <w:r w:rsidRPr="00112FE8">
        <w:rPr>
          <w:rFonts w:cstheme="minorHAnsi"/>
          <w:bCs/>
          <w:sz w:val="24"/>
          <w:szCs w:val="24"/>
        </w:rPr>
        <w:t>Miejscem realizacji zamówienia jest</w:t>
      </w:r>
      <w:r w:rsidR="00763E45" w:rsidRPr="00112FE8">
        <w:rPr>
          <w:rFonts w:cstheme="minorHAnsi"/>
          <w:bCs/>
          <w:sz w:val="24"/>
          <w:szCs w:val="24"/>
        </w:rPr>
        <w:t xml:space="preserve"> Warszawa.</w:t>
      </w:r>
    </w:p>
    <w:p w14:paraId="45075DB1" w14:textId="5292A9A1" w:rsidR="007F0683" w:rsidRPr="00C37D13" w:rsidRDefault="007F0683" w:rsidP="00801130">
      <w:pPr>
        <w:pStyle w:val="Akapitzlist"/>
        <w:numPr>
          <w:ilvl w:val="0"/>
          <w:numId w:val="1"/>
        </w:numPr>
        <w:spacing w:before="240" w:after="120" w:line="276" w:lineRule="auto"/>
        <w:ind w:left="714" w:hanging="357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lastRenderedPageBreak/>
        <w:t>Warunki udziału w postępowaniu</w:t>
      </w:r>
      <w:r w:rsidR="00F8079A" w:rsidRPr="00C37D13">
        <w:rPr>
          <w:rFonts w:cstheme="minorHAnsi"/>
          <w:b/>
          <w:sz w:val="24"/>
          <w:szCs w:val="24"/>
        </w:rPr>
        <w:t xml:space="preserve"> wraz z </w:t>
      </w:r>
      <w:r w:rsidR="00F8079A" w:rsidRPr="00C37D13">
        <w:rPr>
          <w:rFonts w:cs="Calibri,Bold"/>
          <w:b/>
          <w:bCs/>
          <w:sz w:val="24"/>
          <w:szCs w:val="24"/>
          <w:lang w:eastAsia="pl-PL"/>
        </w:rPr>
        <w:t>dokumentami wymaganymi w celu potwierdzenia spełnienia warunków</w:t>
      </w:r>
      <w:r w:rsidRPr="00C37D13">
        <w:rPr>
          <w:rFonts w:cstheme="minorHAnsi"/>
          <w:b/>
          <w:sz w:val="24"/>
          <w:szCs w:val="24"/>
        </w:rPr>
        <w:t>:</w:t>
      </w:r>
    </w:p>
    <w:p w14:paraId="3F3E5F6E" w14:textId="44A30D15" w:rsidR="00763E45" w:rsidRPr="00A81884" w:rsidRDefault="007F0683" w:rsidP="00A81884">
      <w:pPr>
        <w:spacing w:after="200" w:line="276" w:lineRule="auto"/>
        <w:rPr>
          <w:rFonts w:cstheme="minorHAnsi"/>
          <w:sz w:val="24"/>
          <w:szCs w:val="24"/>
        </w:rPr>
      </w:pPr>
      <w:r w:rsidRPr="00A81884">
        <w:rPr>
          <w:rFonts w:cstheme="minorHAnsi"/>
          <w:sz w:val="24"/>
          <w:szCs w:val="24"/>
        </w:rPr>
        <w:t>O udzielenie zamówienia mogą ubiegać się Wykonawcy</w:t>
      </w:r>
      <w:r w:rsidR="00B134BC">
        <w:rPr>
          <w:rFonts w:cstheme="minorHAnsi"/>
          <w:sz w:val="24"/>
          <w:szCs w:val="24"/>
        </w:rPr>
        <w:t xml:space="preserve"> (osoby fizyczne, osoby prawne) , którzy</w:t>
      </w:r>
      <w:r w:rsidRPr="00A81884">
        <w:rPr>
          <w:rFonts w:cstheme="minorHAnsi"/>
          <w:sz w:val="24"/>
          <w:szCs w:val="24"/>
        </w:rPr>
        <w:t xml:space="preserve"> spełniają następujące warunki: </w:t>
      </w:r>
    </w:p>
    <w:p w14:paraId="19A0845C" w14:textId="0B6267E0" w:rsidR="00A81884" w:rsidRDefault="00763E45" w:rsidP="00801130">
      <w:pPr>
        <w:pStyle w:val="Akapitzlist"/>
        <w:numPr>
          <w:ilvl w:val="0"/>
          <w:numId w:val="16"/>
        </w:numPr>
        <w:spacing w:after="20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5733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Posiadają wiedzę </w:t>
      </w:r>
      <w:r w:rsidR="00A81884">
        <w:rPr>
          <w:rFonts w:eastAsia="Times New Roman" w:cstheme="minorHAnsi"/>
          <w:color w:val="000000"/>
          <w:sz w:val="24"/>
          <w:szCs w:val="24"/>
          <w:lang w:eastAsia="pl-PL"/>
        </w:rPr>
        <w:t>niezbędną</w:t>
      </w:r>
      <w:r w:rsidRPr="0025733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do prawidłowego wykonywania przedmiotu zamówienia – </w:t>
      </w:r>
      <w:r w:rsidR="00B134BC">
        <w:rPr>
          <w:rFonts w:eastAsia="Times New Roman" w:cstheme="minorHAnsi"/>
          <w:color w:val="000000"/>
          <w:sz w:val="24"/>
          <w:szCs w:val="24"/>
          <w:lang w:eastAsia="pl-PL"/>
        </w:rPr>
        <w:t xml:space="preserve">dysponują osobą z </w:t>
      </w:r>
      <w:r w:rsidR="00403889">
        <w:rPr>
          <w:rFonts w:eastAsia="Times New Roman" w:cstheme="minorHAnsi"/>
          <w:color w:val="000000"/>
          <w:sz w:val="24"/>
          <w:szCs w:val="24"/>
          <w:lang w:eastAsia="pl-PL"/>
        </w:rPr>
        <w:t>wykształcenie</w:t>
      </w:r>
      <w:r w:rsidR="00B134BC">
        <w:rPr>
          <w:rFonts w:eastAsia="Times New Roman" w:cstheme="minorHAnsi"/>
          <w:color w:val="000000"/>
          <w:sz w:val="24"/>
          <w:szCs w:val="24"/>
          <w:lang w:eastAsia="pl-PL"/>
        </w:rPr>
        <w:t>m wyższym</w:t>
      </w:r>
      <w:r w:rsidR="0040388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="00A8188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(kserokopia dokumentów)</w:t>
      </w:r>
      <w:r w:rsidR="00B134BC">
        <w:rPr>
          <w:rFonts w:eastAsia="Times New Roman" w:cstheme="minorHAnsi"/>
          <w:color w:val="000000"/>
          <w:sz w:val="24"/>
          <w:szCs w:val="24"/>
          <w:lang w:eastAsia="pl-PL"/>
        </w:rPr>
        <w:t>.</w:t>
      </w:r>
      <w:bookmarkStart w:id="2" w:name="_GoBack"/>
      <w:bookmarkEnd w:id="2"/>
    </w:p>
    <w:p w14:paraId="4E9CDC54" w14:textId="77777777" w:rsidR="00A81884" w:rsidRDefault="00A81884" w:rsidP="00801130">
      <w:pPr>
        <w:pStyle w:val="Akapitzlist"/>
        <w:numPr>
          <w:ilvl w:val="0"/>
          <w:numId w:val="16"/>
        </w:numPr>
        <w:spacing w:after="20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Posiadają </w:t>
      </w:r>
      <w:r w:rsidRPr="00A81884">
        <w:rPr>
          <w:rFonts w:eastAsia="Times New Roman" w:cstheme="minorHAnsi"/>
          <w:color w:val="000000"/>
          <w:sz w:val="24"/>
          <w:szCs w:val="24"/>
          <w:lang w:eastAsia="pl-PL"/>
        </w:rPr>
        <w:t>doświadczenie niezbędne do prawidłowego wykonywania przedmiotu zamówienia – Zamawiający uzna warunek za spełniony, jeśli Wykonawca j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est w stanie wykazać, iż:</w:t>
      </w:r>
    </w:p>
    <w:p w14:paraId="75209252" w14:textId="54B3CBFE" w:rsidR="00A81884" w:rsidRDefault="00A81884" w:rsidP="00A81884">
      <w:pPr>
        <w:pStyle w:val="Akapitzlist"/>
        <w:numPr>
          <w:ilvl w:val="0"/>
          <w:numId w:val="24"/>
        </w:numPr>
        <w:spacing w:after="20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przeprowadził </w:t>
      </w:r>
      <w:r w:rsidRPr="00A8188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należycie w okresie ostatnich trzech lat, a w przypadku gdy okres działalności Wykonawcy jest krótszy – w tym okresie, co najmniej </w:t>
      </w:r>
      <w:r>
        <w:rPr>
          <w:rFonts w:eastAsia="Times New Roman" w:cstheme="minorHAnsi"/>
          <w:color w:val="000000"/>
          <w:sz w:val="24"/>
          <w:szCs w:val="24"/>
          <w:lang w:eastAsia="pl-PL"/>
        </w:rPr>
        <w:t>200 godzin szkoleniowych w roli trenera z zakresu</w:t>
      </w:r>
      <w:r w:rsidR="004059C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którym objęte jest niniejsze zapytanie (dostępności, równość szans i niedyskryminacja). </w:t>
      </w:r>
      <w:r w:rsidRPr="00A81884">
        <w:rPr>
          <w:rFonts w:eastAsia="Times New Roman" w:cstheme="minorHAnsi"/>
          <w:color w:val="000000"/>
          <w:sz w:val="24"/>
          <w:szCs w:val="24"/>
          <w:lang w:eastAsia="pl-PL"/>
        </w:rPr>
        <w:t>Wykonawca przedstawi wykaz według wzoru stanowiącego załącznik nr 3 wraz z</w:t>
      </w:r>
      <w:r w:rsidR="00C9079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min. 3</w:t>
      </w:r>
      <w:r w:rsidRPr="00A8188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referencjami. Referencje powinny być podpisane przez osobę wystawiającą</w:t>
      </w:r>
    </w:p>
    <w:p w14:paraId="132E13F6" w14:textId="1B85AC19" w:rsidR="00A81884" w:rsidRPr="00323898" w:rsidRDefault="00A81884" w:rsidP="00323898">
      <w:pPr>
        <w:pStyle w:val="Akapitzlist"/>
        <w:numPr>
          <w:ilvl w:val="0"/>
          <w:numId w:val="24"/>
        </w:numPr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2389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okresie ostatnich trzech lat, a w przypadku gdy okres działalności Wykonawcy jest krótszy – w tym okresie opracował, co najmniej </w:t>
      </w:r>
      <w:r w:rsidR="004059C4">
        <w:rPr>
          <w:rFonts w:eastAsia="Times New Roman" w:cstheme="minorHAnsi"/>
          <w:color w:val="000000"/>
          <w:sz w:val="24"/>
          <w:szCs w:val="24"/>
          <w:lang w:eastAsia="pl-PL"/>
        </w:rPr>
        <w:t>dwa</w:t>
      </w:r>
      <w:r w:rsidRPr="0032389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materiały szkoleniowe</w:t>
      </w:r>
      <w:r w:rsidR="008056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z zakresu którym objęte jest niniejsze zapytanie</w:t>
      </w:r>
      <w:r w:rsidR="004059C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(dostępność architektoniczna i/lub cyfrowa, i/lub komunikacyjno-cyfrowa; równość szans i niedyskryminacja)</w:t>
      </w:r>
      <w:r w:rsidR="0080560B">
        <w:rPr>
          <w:rFonts w:eastAsia="Times New Roman" w:cstheme="minorHAnsi"/>
          <w:color w:val="000000"/>
          <w:sz w:val="24"/>
          <w:szCs w:val="24"/>
          <w:lang w:eastAsia="pl-PL"/>
        </w:rPr>
        <w:t xml:space="preserve">. </w:t>
      </w:r>
      <w:r w:rsidR="00323898" w:rsidRPr="0032389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przedstawi wykaz według wzoru stanowiącego załącznik nr 3 wraz z </w:t>
      </w:r>
      <w:r w:rsidR="00C9079D">
        <w:rPr>
          <w:rFonts w:eastAsia="Times New Roman" w:cstheme="minorHAnsi"/>
          <w:color w:val="000000"/>
          <w:sz w:val="24"/>
          <w:szCs w:val="24"/>
          <w:lang w:eastAsia="pl-PL"/>
        </w:rPr>
        <w:t>min. 1 referencją</w:t>
      </w:r>
      <w:r w:rsidR="00323898" w:rsidRPr="00323898">
        <w:rPr>
          <w:rFonts w:eastAsia="Times New Roman" w:cstheme="minorHAnsi"/>
          <w:color w:val="000000"/>
          <w:sz w:val="24"/>
          <w:szCs w:val="24"/>
          <w:lang w:eastAsia="pl-PL"/>
        </w:rPr>
        <w:t>. Referencje powinny być podpisane przez osobę wystawiającą</w:t>
      </w:r>
    </w:p>
    <w:p w14:paraId="2D307950" w14:textId="6E5A4265" w:rsidR="00A81884" w:rsidRDefault="00A81884" w:rsidP="00801130">
      <w:pPr>
        <w:pStyle w:val="Akapitzlist"/>
        <w:numPr>
          <w:ilvl w:val="0"/>
          <w:numId w:val="16"/>
        </w:numPr>
        <w:spacing w:after="20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Posiada doświadczenie </w:t>
      </w:r>
      <w:r w:rsidR="00FA2C41">
        <w:rPr>
          <w:rFonts w:eastAsia="Times New Roman" w:cstheme="minorHAnsi"/>
          <w:color w:val="000000"/>
          <w:sz w:val="24"/>
          <w:szCs w:val="24"/>
          <w:lang w:eastAsia="pl-PL"/>
        </w:rPr>
        <w:t>w bezpośredniej współpracy z osobami z niepełnosprawnościami</w:t>
      </w:r>
      <w:r w:rsidR="004059C4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i/lub organizacjami działającymi na rzecz osób z niepełnosprawnościami</w:t>
      </w:r>
      <w:r w:rsidR="00FA2C41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– weryfikacja na podstawie złożonego Oświadczenia (Załącznik nr 1)</w:t>
      </w:r>
    </w:p>
    <w:p w14:paraId="275569FF" w14:textId="71F7DDAB" w:rsidR="00763E45" w:rsidRPr="00257338" w:rsidRDefault="00763E45" w:rsidP="00801130">
      <w:pPr>
        <w:pStyle w:val="Akapitzlist"/>
        <w:numPr>
          <w:ilvl w:val="0"/>
          <w:numId w:val="16"/>
        </w:numPr>
        <w:spacing w:after="20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257338">
        <w:rPr>
          <w:rFonts w:eastAsia="Times New Roman" w:cstheme="minorHAnsi"/>
          <w:color w:val="000000"/>
          <w:sz w:val="24"/>
          <w:szCs w:val="24"/>
          <w:lang w:eastAsia="pl-PL"/>
        </w:rPr>
        <w:t>Znajdują się w stabilnej sytuacji ekonomicznej i finansowej gwarantującej wykonanie przedmiotowego zamówienia – weryfikacja na podstawie złożonego Oświadcz</w:t>
      </w:r>
      <w:r w:rsidR="00112FE8">
        <w:rPr>
          <w:rFonts w:eastAsia="Times New Roman" w:cstheme="minorHAnsi"/>
          <w:color w:val="000000"/>
          <w:sz w:val="24"/>
          <w:szCs w:val="24"/>
          <w:lang w:eastAsia="pl-PL"/>
        </w:rPr>
        <w:t>enia (Załącznik nr 1</w:t>
      </w:r>
      <w:r w:rsidRPr="0025733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), </w:t>
      </w:r>
    </w:p>
    <w:p w14:paraId="02CB4520" w14:textId="6FBBD02C" w:rsidR="00763E45" w:rsidRPr="00C00FE8" w:rsidRDefault="00A81884" w:rsidP="00801130">
      <w:pPr>
        <w:pStyle w:val="Akapitzlist"/>
        <w:numPr>
          <w:ilvl w:val="0"/>
          <w:numId w:val="16"/>
        </w:numPr>
        <w:spacing w:after="20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>
        <w:rPr>
          <w:rFonts w:eastAsia="Times New Roman" w:cstheme="minorHAnsi"/>
          <w:color w:val="000000"/>
          <w:sz w:val="24"/>
          <w:szCs w:val="24"/>
          <w:lang w:eastAsia="pl-PL"/>
        </w:rPr>
        <w:t>P</w:t>
      </w:r>
      <w:r w:rsidR="00763E45" w:rsidRPr="00C37D1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osiadają uprawnienia do wykonywania określonej działalności lub czynności w zakresie odpowiadającym przedmiotowi zamówienia </w:t>
      </w:r>
      <w:r w:rsidR="00763E45" w:rsidRPr="00C00F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– </w:t>
      </w:r>
      <w:r w:rsidR="00A80DFE" w:rsidRPr="00C00FE8">
        <w:rPr>
          <w:rFonts w:eastAsia="Times New Roman" w:cstheme="minorHAnsi"/>
          <w:color w:val="000000"/>
          <w:sz w:val="24"/>
          <w:szCs w:val="24"/>
          <w:lang w:eastAsia="pl-PL"/>
        </w:rPr>
        <w:t>Zamawiający nie stawia warunków w tym zakresie</w:t>
      </w:r>
      <w:r w:rsidR="00763E45" w:rsidRPr="00C00F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, </w:t>
      </w:r>
    </w:p>
    <w:p w14:paraId="3302B627" w14:textId="27BF9483" w:rsidR="004059C4" w:rsidRDefault="00763E45" w:rsidP="00C9079D">
      <w:pPr>
        <w:pStyle w:val="Akapitzlist"/>
        <w:numPr>
          <w:ilvl w:val="0"/>
          <w:numId w:val="16"/>
        </w:numPr>
        <w:spacing w:after="200" w:line="276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C37D13">
        <w:rPr>
          <w:rFonts w:eastAsia="Times New Roman" w:cstheme="minorHAnsi"/>
          <w:color w:val="000000"/>
          <w:sz w:val="24"/>
          <w:szCs w:val="24"/>
          <w:lang w:eastAsia="pl-PL"/>
        </w:rPr>
        <w:t>nie są powiązani z Zamawiającym osobowo lub kapitałowo– weryfikacja na podstawie złożon</w:t>
      </w:r>
      <w:r w:rsidR="00112FE8">
        <w:rPr>
          <w:rFonts w:eastAsia="Times New Roman" w:cstheme="minorHAnsi"/>
          <w:color w:val="000000"/>
          <w:sz w:val="24"/>
          <w:szCs w:val="24"/>
          <w:lang w:eastAsia="pl-PL"/>
        </w:rPr>
        <w:t xml:space="preserve">ego Oświadczenia </w:t>
      </w:r>
      <w:r w:rsidR="00A81884">
        <w:rPr>
          <w:rFonts w:eastAsia="Times New Roman" w:cstheme="minorHAnsi"/>
          <w:color w:val="000000"/>
          <w:sz w:val="24"/>
          <w:szCs w:val="24"/>
          <w:lang w:eastAsia="pl-PL"/>
        </w:rPr>
        <w:t>(Załącznik nr 4</w:t>
      </w:r>
      <w:r w:rsidRPr="00C37D13">
        <w:rPr>
          <w:rFonts w:eastAsia="Times New Roman" w:cstheme="minorHAnsi"/>
          <w:color w:val="000000"/>
          <w:sz w:val="24"/>
          <w:szCs w:val="24"/>
          <w:lang w:eastAsia="pl-PL"/>
        </w:rPr>
        <w:t>).</w:t>
      </w:r>
    </w:p>
    <w:p w14:paraId="7BB11D09" w14:textId="77777777" w:rsidR="00C9079D" w:rsidRPr="00C9079D" w:rsidRDefault="00C9079D" w:rsidP="00C9079D">
      <w:pPr>
        <w:pStyle w:val="Akapitzlist"/>
        <w:spacing w:after="200" w:line="276" w:lineRule="auto"/>
        <w:ind w:left="360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1B1A5561" w14:textId="77777777" w:rsidR="00323898" w:rsidRDefault="007F0683" w:rsidP="00323898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t xml:space="preserve">Zakres wykluczenia wykonawców z postępowania: </w:t>
      </w:r>
    </w:p>
    <w:p w14:paraId="11F473CC" w14:textId="5C4A298D" w:rsidR="007F0683" w:rsidRPr="00323898" w:rsidRDefault="007F0683" w:rsidP="00323898">
      <w:pPr>
        <w:spacing w:after="200" w:line="276" w:lineRule="auto"/>
        <w:rPr>
          <w:rFonts w:cstheme="minorHAnsi"/>
          <w:b/>
          <w:sz w:val="24"/>
          <w:szCs w:val="24"/>
        </w:rPr>
      </w:pPr>
      <w:r w:rsidRPr="00323898">
        <w:rPr>
          <w:rFonts w:cstheme="minorHAnsi"/>
          <w:sz w:val="24"/>
          <w:szCs w:val="24"/>
        </w:rPr>
        <w:t xml:space="preserve">Z postępowania wykluczone są podmioty powiązane z Zamawiającym osobowo lub kapitałowo, tj. przez powiązanie osobowe lub kapitałowe rozumie się wzajemne powiązania między Zamawiającym lub osobami upoważnionymi do zaciągania zobowiązań w imieniu Zamawiającego </w:t>
      </w:r>
      <w:r w:rsidRPr="00323898">
        <w:rPr>
          <w:rFonts w:cstheme="minorHAnsi"/>
          <w:sz w:val="24"/>
          <w:szCs w:val="24"/>
        </w:rPr>
        <w:lastRenderedPageBreak/>
        <w:t>lub osobami wykonującymi w imieniu Zamawiającego czynności związane z  przeprowadzeniem procedury wyboru wykonawcy, a Wykonawcą, polegające w szczególności na:</w:t>
      </w:r>
    </w:p>
    <w:p w14:paraId="6A0B210A" w14:textId="7A6D0B80" w:rsidR="007F0683" w:rsidRPr="00C37D13" w:rsidRDefault="0004061E" w:rsidP="00801130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7F0683" w:rsidRPr="00C37D13">
        <w:rPr>
          <w:rFonts w:cstheme="minorHAnsi"/>
          <w:sz w:val="24"/>
          <w:szCs w:val="24"/>
        </w:rPr>
        <w:t>czestniczeniu w spółce jako wspólnik spółki cywilnej lub spółki osobowej,</w:t>
      </w:r>
    </w:p>
    <w:p w14:paraId="47FF64DC" w14:textId="137FF785" w:rsidR="007F0683" w:rsidRPr="00C37D13" w:rsidRDefault="0004061E" w:rsidP="00801130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F0683" w:rsidRPr="00C37D13">
        <w:rPr>
          <w:rFonts w:cstheme="minorHAnsi"/>
          <w:sz w:val="24"/>
          <w:szCs w:val="24"/>
        </w:rPr>
        <w:t>osiadaniu co najmniej 10% udziałów lub akcji, o ile niższy próg nie wynika z przepisów prawa lub nie został określony przez IZ PO,</w:t>
      </w:r>
    </w:p>
    <w:p w14:paraId="2BCD18CD" w14:textId="630423C8" w:rsidR="007F0683" w:rsidRPr="00C37D13" w:rsidRDefault="0004061E" w:rsidP="00801130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F0683" w:rsidRPr="00C37D13">
        <w:rPr>
          <w:rFonts w:cstheme="minorHAnsi"/>
          <w:sz w:val="24"/>
          <w:szCs w:val="24"/>
        </w:rPr>
        <w:t>ełnieniu funkcji członka organu nadzorczego lub zarządzającego, prokurenta, pełnomocnika,</w:t>
      </w:r>
    </w:p>
    <w:p w14:paraId="763D31E2" w14:textId="4220CE92" w:rsidR="007F0683" w:rsidRPr="00C37D13" w:rsidRDefault="0004061E" w:rsidP="00801130">
      <w:pPr>
        <w:pStyle w:val="Akapitzlist"/>
        <w:numPr>
          <w:ilvl w:val="0"/>
          <w:numId w:val="5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7F0683" w:rsidRPr="00C37D13">
        <w:rPr>
          <w:rFonts w:cstheme="minorHAnsi"/>
          <w:sz w:val="24"/>
          <w:szCs w:val="24"/>
        </w:rPr>
        <w:t>ozostawaniu w związku małżeńskim, w stosunku pokrewieństwa lub powinowactwa w linii prostej, pokrewieństwa drugiego stopnia lub powinowactwa drugiego stopnia w linii bocznej lub w stosunku przysposobienia, opieki lub kurateli.</w:t>
      </w:r>
    </w:p>
    <w:p w14:paraId="41E32F22" w14:textId="28FFE3E8" w:rsidR="000365FD" w:rsidRPr="00C37D13" w:rsidRDefault="007F0683" w:rsidP="00323898">
      <w:pPr>
        <w:spacing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sz w:val="24"/>
          <w:szCs w:val="24"/>
          <w:u w:val="single"/>
        </w:rPr>
        <w:t>Złożenie przez Oferentów nieprawdziwych informacji mających wpływ lub mogących mieć wpływ na wynik niniejszego postepowania stanowi podstawę do odrzucenia oferty.</w:t>
      </w:r>
    </w:p>
    <w:p w14:paraId="7F0D2348" w14:textId="77777777" w:rsidR="004D50C1" w:rsidRPr="00C37D13" w:rsidRDefault="004D50C1" w:rsidP="00A46127">
      <w:pPr>
        <w:pStyle w:val="Akapitzlist"/>
        <w:spacing w:after="200" w:line="276" w:lineRule="auto"/>
        <w:ind w:left="502"/>
        <w:rPr>
          <w:rFonts w:cstheme="minorHAnsi"/>
          <w:b/>
          <w:sz w:val="24"/>
          <w:szCs w:val="24"/>
        </w:rPr>
      </w:pPr>
    </w:p>
    <w:p w14:paraId="71668902" w14:textId="77777777" w:rsidR="007F0683" w:rsidRPr="00C37D13" w:rsidRDefault="007F0683" w:rsidP="00801130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t>Sposób przygotowania i składania ofert</w:t>
      </w:r>
    </w:p>
    <w:p w14:paraId="05A30C63" w14:textId="77777777" w:rsidR="007F0683" w:rsidRPr="00C37D13" w:rsidRDefault="007F0683" w:rsidP="00801130">
      <w:pPr>
        <w:pStyle w:val="Akapitzlist"/>
        <w:numPr>
          <w:ilvl w:val="0"/>
          <w:numId w:val="7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>Oferent może złożyć tylko jedną ofertę.</w:t>
      </w:r>
    </w:p>
    <w:p w14:paraId="5B1EF2C7" w14:textId="77777777" w:rsidR="007F0683" w:rsidRPr="00C37D13" w:rsidRDefault="007F0683" w:rsidP="00801130">
      <w:pPr>
        <w:pStyle w:val="Akapitzlist"/>
        <w:numPr>
          <w:ilvl w:val="0"/>
          <w:numId w:val="7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>Oferta powinna być sporządzona w języku polskim, powinna zawierać datę sporządzenia oraz czytelny podpis Oferenta.</w:t>
      </w:r>
    </w:p>
    <w:p w14:paraId="4D549AB4" w14:textId="3BEA1DDF" w:rsidR="007F0683" w:rsidRPr="00C37D13" w:rsidRDefault="007F0683" w:rsidP="00801130">
      <w:pPr>
        <w:pStyle w:val="Akapitzlist"/>
        <w:numPr>
          <w:ilvl w:val="0"/>
          <w:numId w:val="7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>Cena w ofercie musi być poda</w:t>
      </w:r>
      <w:r w:rsidR="004D50C1" w:rsidRPr="00C37D13">
        <w:rPr>
          <w:rFonts w:cstheme="minorHAnsi"/>
          <w:bCs/>
          <w:sz w:val="24"/>
          <w:szCs w:val="24"/>
        </w:rPr>
        <w:t xml:space="preserve">na w walucie polskiej, wyrażonej </w:t>
      </w:r>
      <w:r w:rsidRPr="00C37D13">
        <w:rPr>
          <w:rFonts w:cstheme="minorHAnsi"/>
          <w:bCs/>
          <w:sz w:val="24"/>
          <w:szCs w:val="24"/>
        </w:rPr>
        <w:t>w wartości brutto.</w:t>
      </w:r>
    </w:p>
    <w:p w14:paraId="41BFC022" w14:textId="7339B18D" w:rsidR="007F0683" w:rsidRPr="00C37D13" w:rsidRDefault="007F0683" w:rsidP="00801130">
      <w:pPr>
        <w:pStyle w:val="Akapitzlist"/>
        <w:numPr>
          <w:ilvl w:val="0"/>
          <w:numId w:val="7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sz w:val="24"/>
          <w:szCs w:val="24"/>
        </w:rPr>
        <w:t>Odpowiedzi na zapytanie ofertowe powinny zostać złożone na załączonym formularzu of</w:t>
      </w:r>
      <w:r w:rsidR="004D50C1" w:rsidRPr="00C37D13">
        <w:rPr>
          <w:rFonts w:cstheme="minorHAnsi"/>
          <w:sz w:val="24"/>
          <w:szCs w:val="24"/>
        </w:rPr>
        <w:t xml:space="preserve">ertowym (Załącznik nr </w:t>
      </w:r>
      <w:r w:rsidRPr="00C37D13">
        <w:rPr>
          <w:rFonts w:cstheme="minorHAnsi"/>
          <w:sz w:val="24"/>
          <w:szCs w:val="24"/>
        </w:rPr>
        <w:t xml:space="preserve">1). </w:t>
      </w:r>
    </w:p>
    <w:p w14:paraId="743AC2E6" w14:textId="77777777" w:rsidR="007F0683" w:rsidRPr="00C37D13" w:rsidRDefault="007F0683" w:rsidP="00801130">
      <w:pPr>
        <w:pStyle w:val="Akapitzlist"/>
        <w:numPr>
          <w:ilvl w:val="0"/>
          <w:numId w:val="7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sz w:val="24"/>
          <w:szCs w:val="24"/>
        </w:rPr>
        <w:t xml:space="preserve">Oferta powinna zawierać: </w:t>
      </w:r>
    </w:p>
    <w:p w14:paraId="0D53D6A3" w14:textId="7FA18DCD" w:rsidR="007F0683" w:rsidRPr="00C37D13" w:rsidRDefault="007F0683" w:rsidP="00801130">
      <w:pPr>
        <w:pStyle w:val="Akapitzlist"/>
        <w:numPr>
          <w:ilvl w:val="0"/>
          <w:numId w:val="8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>Formularz ofertowy – załącznik nr 1</w:t>
      </w:r>
      <w:r w:rsidR="0004061E">
        <w:rPr>
          <w:rFonts w:cstheme="minorHAnsi"/>
          <w:bCs/>
          <w:sz w:val="24"/>
          <w:szCs w:val="24"/>
        </w:rPr>
        <w:t>,</w:t>
      </w:r>
    </w:p>
    <w:p w14:paraId="645DE00A" w14:textId="273D7518" w:rsidR="007F0683" w:rsidRPr="00C37D13" w:rsidRDefault="007F0683" w:rsidP="00801130">
      <w:pPr>
        <w:pStyle w:val="Akapitzlist"/>
        <w:numPr>
          <w:ilvl w:val="0"/>
          <w:numId w:val="8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 xml:space="preserve">Wykaz </w:t>
      </w:r>
      <w:r w:rsidR="00A06F59" w:rsidRPr="00C37D13">
        <w:rPr>
          <w:rFonts w:cstheme="minorHAnsi"/>
          <w:bCs/>
          <w:sz w:val="24"/>
          <w:szCs w:val="24"/>
        </w:rPr>
        <w:t>usług</w:t>
      </w:r>
      <w:r w:rsidR="00E449B2">
        <w:rPr>
          <w:rFonts w:cstheme="minorHAnsi"/>
          <w:bCs/>
          <w:sz w:val="24"/>
          <w:szCs w:val="24"/>
        </w:rPr>
        <w:t xml:space="preserve"> – załącznik nr 3</w:t>
      </w:r>
      <w:r w:rsidR="0004061E">
        <w:rPr>
          <w:rFonts w:cstheme="minorHAnsi"/>
          <w:bCs/>
          <w:sz w:val="24"/>
          <w:szCs w:val="24"/>
        </w:rPr>
        <w:t>,</w:t>
      </w:r>
    </w:p>
    <w:p w14:paraId="0068BBA6" w14:textId="13A3D1A2" w:rsidR="007F0683" w:rsidRDefault="007F0683" w:rsidP="00801130">
      <w:pPr>
        <w:pStyle w:val="Akapitzlist"/>
        <w:numPr>
          <w:ilvl w:val="0"/>
          <w:numId w:val="8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 xml:space="preserve">Oświadczenie </w:t>
      </w:r>
      <w:r w:rsidR="004D50C1" w:rsidRPr="00C37D13">
        <w:rPr>
          <w:rFonts w:cstheme="minorHAnsi"/>
          <w:bCs/>
          <w:sz w:val="24"/>
          <w:szCs w:val="24"/>
        </w:rPr>
        <w:t xml:space="preserve">Wykonawcy </w:t>
      </w:r>
      <w:r w:rsidRPr="00C37D13">
        <w:rPr>
          <w:rFonts w:cstheme="minorHAnsi"/>
          <w:bCs/>
          <w:sz w:val="24"/>
          <w:szCs w:val="24"/>
        </w:rPr>
        <w:t xml:space="preserve">o braku powiązań z Zamawiającym – załącznik nr </w:t>
      </w:r>
      <w:r w:rsidR="00323898">
        <w:rPr>
          <w:rFonts w:cstheme="minorHAnsi"/>
          <w:bCs/>
          <w:sz w:val="24"/>
          <w:szCs w:val="24"/>
        </w:rPr>
        <w:t>4</w:t>
      </w:r>
      <w:r w:rsidR="0004061E">
        <w:rPr>
          <w:rFonts w:cstheme="minorHAnsi"/>
          <w:bCs/>
          <w:sz w:val="24"/>
          <w:szCs w:val="24"/>
        </w:rPr>
        <w:t>,</w:t>
      </w:r>
    </w:p>
    <w:p w14:paraId="5E5B6538" w14:textId="588022B7" w:rsidR="00F8079A" w:rsidRPr="00C37D13" w:rsidRDefault="00F8079A" w:rsidP="00801130">
      <w:pPr>
        <w:pStyle w:val="Akapitzlist"/>
        <w:numPr>
          <w:ilvl w:val="0"/>
          <w:numId w:val="8"/>
        </w:numPr>
        <w:tabs>
          <w:tab w:val="left" w:pos="284"/>
        </w:tabs>
        <w:suppressAutoHyphens/>
        <w:spacing w:after="0" w:line="276" w:lineRule="auto"/>
        <w:rPr>
          <w:rFonts w:cs="Arial"/>
          <w:sz w:val="24"/>
          <w:szCs w:val="24"/>
        </w:rPr>
      </w:pPr>
      <w:r w:rsidRPr="00C37D13">
        <w:rPr>
          <w:rFonts w:cs="Arial"/>
          <w:sz w:val="24"/>
          <w:szCs w:val="24"/>
        </w:rPr>
        <w:t>Obowiązek informacyjny</w:t>
      </w:r>
      <w:r w:rsidR="004D50C1" w:rsidRPr="00C37D13">
        <w:rPr>
          <w:rFonts w:cs="Arial"/>
          <w:sz w:val="24"/>
          <w:szCs w:val="24"/>
        </w:rPr>
        <w:t xml:space="preserve"> w zakresie ochrony d</w:t>
      </w:r>
      <w:r w:rsidR="0004061E">
        <w:rPr>
          <w:rFonts w:cs="Arial"/>
          <w:sz w:val="24"/>
          <w:szCs w:val="24"/>
        </w:rPr>
        <w:t>anych osobowych - z</w:t>
      </w:r>
      <w:r w:rsidR="00323898">
        <w:rPr>
          <w:rFonts w:cs="Arial"/>
          <w:sz w:val="24"/>
          <w:szCs w:val="24"/>
        </w:rPr>
        <w:t>ałącznik nr 5</w:t>
      </w:r>
      <w:r w:rsidRPr="00C37D13">
        <w:rPr>
          <w:rFonts w:cs="Arial"/>
          <w:sz w:val="24"/>
          <w:szCs w:val="24"/>
        </w:rPr>
        <w:t>,</w:t>
      </w:r>
    </w:p>
    <w:p w14:paraId="4CF384E1" w14:textId="3D88CDD2" w:rsidR="007F0683" w:rsidRPr="00C37D13" w:rsidRDefault="004347AE" w:rsidP="00801130">
      <w:pPr>
        <w:pStyle w:val="Akapitzlist"/>
        <w:numPr>
          <w:ilvl w:val="0"/>
          <w:numId w:val="8"/>
        </w:numPr>
        <w:spacing w:after="200" w:line="276" w:lineRule="auto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K</w:t>
      </w:r>
      <w:r w:rsidR="007F0683" w:rsidRPr="00C37D13">
        <w:rPr>
          <w:rFonts w:cstheme="minorHAnsi"/>
          <w:bCs/>
          <w:sz w:val="24"/>
          <w:szCs w:val="24"/>
        </w:rPr>
        <w:t xml:space="preserve">opie </w:t>
      </w:r>
      <w:r w:rsidR="00F8079A" w:rsidRPr="00C37D13">
        <w:rPr>
          <w:rFonts w:cstheme="minorHAnsi"/>
          <w:bCs/>
          <w:sz w:val="24"/>
          <w:szCs w:val="24"/>
        </w:rPr>
        <w:t xml:space="preserve">wymaganych </w:t>
      </w:r>
      <w:r w:rsidR="007F0683" w:rsidRPr="00C37D13">
        <w:rPr>
          <w:rFonts w:cstheme="minorHAnsi"/>
          <w:bCs/>
          <w:sz w:val="24"/>
          <w:szCs w:val="24"/>
        </w:rPr>
        <w:t>dokument</w:t>
      </w:r>
      <w:r w:rsidR="00F8079A" w:rsidRPr="00C37D13">
        <w:rPr>
          <w:rFonts w:cstheme="minorHAnsi"/>
          <w:bCs/>
          <w:sz w:val="24"/>
          <w:szCs w:val="24"/>
        </w:rPr>
        <w:t>ów</w:t>
      </w:r>
      <w:r w:rsidR="007F0683" w:rsidRPr="00C37D13">
        <w:rPr>
          <w:rFonts w:cstheme="minorHAnsi"/>
          <w:bCs/>
          <w:sz w:val="24"/>
          <w:szCs w:val="24"/>
        </w:rPr>
        <w:t xml:space="preserve"> </w:t>
      </w:r>
    </w:p>
    <w:p w14:paraId="353D80B6" w14:textId="77777777" w:rsidR="007F0683" w:rsidRPr="00C37D13" w:rsidRDefault="007F0683" w:rsidP="00801130">
      <w:pPr>
        <w:pStyle w:val="Akapitzlist"/>
        <w:numPr>
          <w:ilvl w:val="0"/>
          <w:numId w:val="9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 xml:space="preserve">Ofertę i załączniki należy złożyć na wzorach udostępnionych przez Zamawiającego. </w:t>
      </w:r>
    </w:p>
    <w:p w14:paraId="137F873C" w14:textId="77777777" w:rsidR="007F0683" w:rsidRPr="00C37D13" w:rsidRDefault="007F0683" w:rsidP="00801130">
      <w:pPr>
        <w:pStyle w:val="Akapitzlist"/>
        <w:numPr>
          <w:ilvl w:val="0"/>
          <w:numId w:val="9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>Oferty należy składać w następujący sposób:</w:t>
      </w:r>
    </w:p>
    <w:p w14:paraId="1E73B65B" w14:textId="70C29282" w:rsidR="007F0683" w:rsidRPr="00C9079D" w:rsidRDefault="004D50C1" w:rsidP="00020BFF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>e</w:t>
      </w:r>
      <w:r w:rsidR="007F0683" w:rsidRPr="00C37D13">
        <w:rPr>
          <w:rFonts w:cstheme="minorHAnsi"/>
          <w:bCs/>
          <w:sz w:val="24"/>
          <w:szCs w:val="24"/>
        </w:rPr>
        <w:t xml:space="preserve">lektronicznie, wysyłając skan kompletnej i podpisanej oferty wraz z załącznikami na adres: </w:t>
      </w:r>
      <w:r w:rsidR="00403889">
        <w:rPr>
          <w:rFonts w:cstheme="minorHAnsi"/>
          <w:bCs/>
          <w:sz w:val="24"/>
          <w:szCs w:val="24"/>
        </w:rPr>
        <w:t>oferty@pzg.org.pl</w:t>
      </w:r>
      <w:r w:rsidR="007F0683" w:rsidRPr="00C37D13">
        <w:rPr>
          <w:rFonts w:cstheme="minorHAnsi"/>
          <w:b/>
          <w:sz w:val="24"/>
          <w:szCs w:val="24"/>
        </w:rPr>
        <w:t xml:space="preserve"> </w:t>
      </w:r>
      <w:r w:rsidR="007F0683" w:rsidRPr="00403889">
        <w:rPr>
          <w:rFonts w:cstheme="minorHAnsi"/>
          <w:bCs/>
          <w:sz w:val="24"/>
          <w:szCs w:val="24"/>
        </w:rPr>
        <w:t>W temacie wiadomości należy wpisać: „</w:t>
      </w:r>
      <w:r w:rsidR="007F0683" w:rsidRPr="00403889">
        <w:rPr>
          <w:rFonts w:cstheme="minorHAnsi"/>
          <w:b/>
          <w:sz w:val="24"/>
          <w:szCs w:val="24"/>
        </w:rPr>
        <w:t xml:space="preserve">Odpowiedź na zapytanie </w:t>
      </w:r>
      <w:r w:rsidRPr="00403889">
        <w:rPr>
          <w:rFonts w:cstheme="minorHAnsi"/>
          <w:b/>
          <w:sz w:val="24"/>
          <w:szCs w:val="24"/>
        </w:rPr>
        <w:t xml:space="preserve">ofertowe </w:t>
      </w:r>
      <w:r w:rsidR="007F0683" w:rsidRPr="00403889">
        <w:rPr>
          <w:rFonts w:cstheme="minorHAnsi"/>
          <w:b/>
          <w:sz w:val="24"/>
          <w:szCs w:val="24"/>
        </w:rPr>
        <w:t xml:space="preserve">nr </w:t>
      </w:r>
      <w:r w:rsidR="00CC56D5" w:rsidRPr="00403889">
        <w:rPr>
          <w:rFonts w:cstheme="minorHAnsi"/>
          <w:b/>
          <w:sz w:val="24"/>
          <w:szCs w:val="24"/>
        </w:rPr>
        <w:t>0</w:t>
      </w:r>
      <w:r w:rsidR="00C9079D">
        <w:rPr>
          <w:rFonts w:cstheme="minorHAnsi"/>
          <w:b/>
          <w:sz w:val="24"/>
          <w:szCs w:val="24"/>
        </w:rPr>
        <w:t>3</w:t>
      </w:r>
      <w:r w:rsidR="007F0683" w:rsidRPr="00403889">
        <w:rPr>
          <w:rFonts w:cstheme="minorHAnsi"/>
          <w:b/>
          <w:sz w:val="24"/>
          <w:szCs w:val="24"/>
        </w:rPr>
        <w:t>/</w:t>
      </w:r>
      <w:r w:rsidR="00323898" w:rsidRPr="00403889">
        <w:rPr>
          <w:rFonts w:cstheme="minorHAnsi"/>
          <w:b/>
          <w:sz w:val="24"/>
          <w:szCs w:val="24"/>
        </w:rPr>
        <w:t>04/2021</w:t>
      </w:r>
      <w:r w:rsidR="00403889">
        <w:rPr>
          <w:rFonts w:cstheme="minorHAnsi"/>
          <w:b/>
          <w:sz w:val="24"/>
          <w:szCs w:val="24"/>
        </w:rPr>
        <w:t>/PZG</w:t>
      </w:r>
      <w:r w:rsidR="007F0683" w:rsidRPr="00403889">
        <w:rPr>
          <w:rFonts w:cstheme="minorHAnsi"/>
          <w:b/>
          <w:sz w:val="24"/>
          <w:szCs w:val="24"/>
        </w:rPr>
        <w:t xml:space="preserve"> z dnia</w:t>
      </w:r>
      <w:r w:rsidR="000F51BC" w:rsidRPr="00403889">
        <w:rPr>
          <w:rFonts w:cstheme="minorHAnsi"/>
          <w:b/>
          <w:sz w:val="24"/>
          <w:szCs w:val="24"/>
        </w:rPr>
        <w:t xml:space="preserve"> </w:t>
      </w:r>
      <w:r w:rsidR="00C9079D">
        <w:rPr>
          <w:rFonts w:cstheme="minorHAnsi"/>
          <w:b/>
          <w:sz w:val="24"/>
          <w:szCs w:val="24"/>
        </w:rPr>
        <w:t>28</w:t>
      </w:r>
      <w:r w:rsidR="00323898" w:rsidRPr="00403889">
        <w:rPr>
          <w:rFonts w:cstheme="minorHAnsi"/>
          <w:b/>
          <w:sz w:val="24"/>
          <w:szCs w:val="24"/>
        </w:rPr>
        <w:t>.04.2021</w:t>
      </w:r>
      <w:r w:rsidR="007F0683" w:rsidRPr="00403889">
        <w:rPr>
          <w:rFonts w:cstheme="minorHAnsi"/>
          <w:b/>
          <w:sz w:val="24"/>
          <w:szCs w:val="24"/>
        </w:rPr>
        <w:t>”</w:t>
      </w:r>
      <w:r w:rsidR="007F0683" w:rsidRPr="00403889">
        <w:rPr>
          <w:rFonts w:cstheme="minorHAnsi"/>
          <w:bCs/>
          <w:sz w:val="24"/>
          <w:szCs w:val="24"/>
        </w:rPr>
        <w:t xml:space="preserve">. Zalecane formaty plików PDF lub JPG.  </w:t>
      </w:r>
      <w:r w:rsidR="007F0683" w:rsidRPr="00403889">
        <w:rPr>
          <w:rFonts w:eastAsia="Times New Roman" w:cstheme="minorHAnsi"/>
          <w:sz w:val="24"/>
          <w:szCs w:val="24"/>
          <w:lang w:eastAsia="pl-PL"/>
        </w:rPr>
        <w:t>Załączniki ze skanami dokumentów nie po</w:t>
      </w:r>
      <w:r w:rsidR="000F51BC" w:rsidRPr="00403889">
        <w:rPr>
          <w:rFonts w:eastAsia="Times New Roman" w:cstheme="minorHAnsi"/>
          <w:sz w:val="24"/>
          <w:szCs w:val="24"/>
          <w:lang w:eastAsia="pl-PL"/>
        </w:rPr>
        <w:t>winny przekraczać rozmiaru 20 MB</w:t>
      </w:r>
      <w:r w:rsidR="007F0683" w:rsidRPr="00403889">
        <w:rPr>
          <w:rFonts w:eastAsia="Times New Roman" w:cstheme="minorHAnsi"/>
          <w:sz w:val="24"/>
          <w:szCs w:val="24"/>
          <w:lang w:eastAsia="pl-PL"/>
        </w:rPr>
        <w:t xml:space="preserve"> (w przypadku przekroczenia w/w rozmiaru zaleca się podzielenie załączników i przesłanie ich w osobnych plikach, z zastrzeżeniem iż wszystkie muszą nadejść w terminie przyjmowania ofert). </w:t>
      </w:r>
    </w:p>
    <w:p w14:paraId="41C49C7F" w14:textId="30C12F3B" w:rsidR="00C9079D" w:rsidRPr="00C9079D" w:rsidRDefault="00C9079D" w:rsidP="00403889">
      <w:pPr>
        <w:pStyle w:val="Akapitzlist"/>
        <w:numPr>
          <w:ilvl w:val="0"/>
          <w:numId w:val="8"/>
        </w:numPr>
        <w:spacing w:after="0" w:line="276" w:lineRule="auto"/>
        <w:rPr>
          <w:rFonts w:cstheme="minorHAnsi"/>
          <w:b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lastRenderedPageBreak/>
        <w:t xml:space="preserve">Pocztą tradycyjną lub osobiście na adres Polskiego Związku Głuchych ul. Białostocka 4, 03-371 Warszawa, w zamkniętej kopercie z opisem : </w:t>
      </w:r>
      <w:r w:rsidRPr="00C9079D">
        <w:rPr>
          <w:rFonts w:eastAsia="Times New Roman" w:cstheme="minorHAnsi"/>
          <w:b/>
          <w:sz w:val="24"/>
          <w:szCs w:val="24"/>
          <w:lang w:eastAsia="pl-PL"/>
        </w:rPr>
        <w:t>,,Oferta do zapytania ofertowego nr 03/04/2021/PZG z dnia 28.04.2021”</w:t>
      </w:r>
    </w:p>
    <w:p w14:paraId="58278551" w14:textId="77777777" w:rsidR="007F0683" w:rsidRPr="00C37D13" w:rsidRDefault="007F0683" w:rsidP="00801130">
      <w:pPr>
        <w:numPr>
          <w:ilvl w:val="0"/>
          <w:numId w:val="9"/>
        </w:numPr>
        <w:spacing w:after="0" w:line="276" w:lineRule="auto"/>
        <w:ind w:left="357" w:hanging="357"/>
        <w:rPr>
          <w:rFonts w:cstheme="minorHAnsi"/>
          <w:b/>
          <w:sz w:val="24"/>
          <w:szCs w:val="24"/>
        </w:rPr>
      </w:pPr>
      <w:r w:rsidRPr="00C37D13">
        <w:rPr>
          <w:rFonts w:eastAsia="Times New Roman" w:cstheme="minorHAnsi"/>
          <w:sz w:val="24"/>
          <w:szCs w:val="24"/>
          <w:lang w:eastAsia="pl-PL"/>
        </w:rPr>
        <w:t xml:space="preserve">Wszystkie dokumenty złożone przez Wykonawcę w niniejszym postępowaniu będą dokumentami ostatecznymi. </w:t>
      </w:r>
      <w:r w:rsidRPr="00C37D13">
        <w:rPr>
          <w:rFonts w:eastAsia="Times New Roman" w:cstheme="minorHAnsi"/>
          <w:b/>
          <w:sz w:val="24"/>
          <w:szCs w:val="24"/>
          <w:lang w:eastAsia="pl-PL"/>
        </w:rPr>
        <w:t>Zamawiający nie dopuszcza możliwości uzupełniania dokumentów, jedynie poprawienia oczywistych pomyłek pisarskich i/lub rachunkowych.</w:t>
      </w:r>
    </w:p>
    <w:p w14:paraId="7F326078" w14:textId="77777777" w:rsidR="007F0683" w:rsidRPr="00C37D13" w:rsidRDefault="007F0683" w:rsidP="00801130">
      <w:pPr>
        <w:numPr>
          <w:ilvl w:val="0"/>
          <w:numId w:val="9"/>
        </w:numPr>
        <w:spacing w:after="0" w:line="276" w:lineRule="auto"/>
        <w:ind w:left="357" w:hanging="357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>Zamawiający dokona poprawy oczywistej omyłki pisarskiej i/lub pomyłki rachunkowej w treści oferty i powiadomi o tym Wykonawcę przesyłając informację na adres poczty elektronicznej podany w ofercie.</w:t>
      </w:r>
    </w:p>
    <w:p w14:paraId="4AABD8F3" w14:textId="7201A53F" w:rsidR="007F0683" w:rsidRPr="00C37D13" w:rsidRDefault="007F0683" w:rsidP="00801130">
      <w:pPr>
        <w:numPr>
          <w:ilvl w:val="0"/>
          <w:numId w:val="9"/>
        </w:numPr>
        <w:spacing w:after="200" w:line="276" w:lineRule="auto"/>
        <w:rPr>
          <w:rFonts w:cstheme="minorHAnsi"/>
          <w:sz w:val="24"/>
          <w:szCs w:val="24"/>
        </w:rPr>
      </w:pPr>
      <w:r w:rsidRPr="00C37D13">
        <w:rPr>
          <w:rFonts w:eastAsia="Times New Roman" w:cstheme="minorHAnsi"/>
          <w:sz w:val="24"/>
          <w:szCs w:val="24"/>
          <w:lang w:eastAsia="pl-PL"/>
        </w:rPr>
        <w:t>O wyborze najkorzystniejszej oferty Zamawiający poinformuje w ciągu 7 dni od zamknięcia postępowania na stronie:</w:t>
      </w:r>
      <w:r w:rsidRPr="00C37D13">
        <w:rPr>
          <w:rFonts w:cstheme="minorHAnsi"/>
          <w:b/>
          <w:sz w:val="24"/>
          <w:szCs w:val="24"/>
        </w:rPr>
        <w:t xml:space="preserve"> </w:t>
      </w:r>
      <w:hyperlink r:id="rId10" w:history="1">
        <w:r w:rsidR="00A06F59" w:rsidRPr="00C37D13">
          <w:rPr>
            <w:rStyle w:val="Hipercze"/>
            <w:rFonts w:eastAsia="Times New Roman" w:cstheme="minorHAnsi"/>
            <w:sz w:val="24"/>
            <w:szCs w:val="24"/>
            <w:lang w:eastAsia="pl-PL"/>
          </w:rPr>
          <w:t>https://bazakonkurencyjnosci.funduszeeuropejskie.gov.pl</w:t>
        </w:r>
      </w:hyperlink>
      <w:r w:rsidR="00576E7B" w:rsidRPr="00C37D13">
        <w:rPr>
          <w:rFonts w:eastAsia="Times New Roman" w:cstheme="minorHAnsi"/>
          <w:sz w:val="24"/>
          <w:szCs w:val="24"/>
          <w:u w:val="single"/>
          <w:lang w:eastAsia="pl-PL"/>
        </w:rPr>
        <w:t xml:space="preserve"> oraz</w:t>
      </w:r>
      <w:r w:rsidR="00576E7B" w:rsidRPr="00C37D13">
        <w:rPr>
          <w:rFonts w:eastAsia="Times New Roman" w:cstheme="minorHAnsi"/>
          <w:sz w:val="24"/>
          <w:szCs w:val="24"/>
          <w:lang w:eastAsia="pl-PL"/>
        </w:rPr>
        <w:t xml:space="preserve"> przesyłając informację na podane prze Wykonawców adresy e-mail.</w:t>
      </w:r>
    </w:p>
    <w:p w14:paraId="3DAEB7C5" w14:textId="77777777" w:rsidR="007F0683" w:rsidRPr="00C37D13" w:rsidRDefault="007F0683" w:rsidP="00801130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t>Termin składania ofert</w:t>
      </w:r>
    </w:p>
    <w:p w14:paraId="72CCE412" w14:textId="20E1F726" w:rsidR="007F0683" w:rsidRPr="00C37D13" w:rsidRDefault="007F0683" w:rsidP="00801130">
      <w:pPr>
        <w:pStyle w:val="Akapitzlist"/>
        <w:numPr>
          <w:ilvl w:val="0"/>
          <w:numId w:val="10"/>
        </w:numPr>
        <w:spacing w:after="20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 xml:space="preserve">Oferty należy składać do </w:t>
      </w:r>
      <w:r w:rsidR="00C9079D">
        <w:rPr>
          <w:rFonts w:cstheme="minorHAnsi"/>
          <w:b/>
          <w:sz w:val="24"/>
          <w:szCs w:val="24"/>
        </w:rPr>
        <w:t>06 maja</w:t>
      </w:r>
      <w:r w:rsidRPr="00C37D13">
        <w:rPr>
          <w:rFonts w:cstheme="minorHAnsi"/>
          <w:b/>
          <w:sz w:val="24"/>
          <w:szCs w:val="24"/>
        </w:rPr>
        <w:t xml:space="preserve"> do godz. </w:t>
      </w:r>
      <w:r w:rsidR="00323898">
        <w:rPr>
          <w:rFonts w:cstheme="minorHAnsi"/>
          <w:b/>
          <w:sz w:val="24"/>
          <w:szCs w:val="24"/>
        </w:rPr>
        <w:t>09</w:t>
      </w:r>
      <w:r w:rsidRPr="00C37D13">
        <w:rPr>
          <w:rFonts w:cstheme="minorHAnsi"/>
          <w:b/>
          <w:sz w:val="24"/>
          <w:szCs w:val="24"/>
        </w:rPr>
        <w:t>:00.</w:t>
      </w:r>
    </w:p>
    <w:p w14:paraId="395668C5" w14:textId="77777777" w:rsidR="007F0683" w:rsidRPr="00C37D13" w:rsidRDefault="007F0683" w:rsidP="00801130">
      <w:pPr>
        <w:pStyle w:val="Akapitzlist"/>
        <w:numPr>
          <w:ilvl w:val="0"/>
          <w:numId w:val="10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>Decydująca jest data wpływu oferty do Zamawiającego.</w:t>
      </w:r>
    </w:p>
    <w:p w14:paraId="42FE2C80" w14:textId="77777777" w:rsidR="007F0683" w:rsidRPr="00C37D13" w:rsidRDefault="007F0683" w:rsidP="00801130">
      <w:pPr>
        <w:pStyle w:val="Akapitzlist"/>
        <w:numPr>
          <w:ilvl w:val="0"/>
          <w:numId w:val="10"/>
        </w:numPr>
        <w:spacing w:after="200" w:line="276" w:lineRule="auto"/>
        <w:rPr>
          <w:rFonts w:cstheme="minorHAnsi"/>
          <w:bCs/>
          <w:sz w:val="24"/>
          <w:szCs w:val="24"/>
        </w:rPr>
      </w:pPr>
      <w:r w:rsidRPr="00C37D13">
        <w:rPr>
          <w:rFonts w:cstheme="minorHAnsi"/>
          <w:bCs/>
          <w:sz w:val="24"/>
          <w:szCs w:val="24"/>
        </w:rPr>
        <w:t>Oferty, które wpłyną po wyznaczonym terminie składania ofert, nie będą brane pod uwagę przy ocenie ofert.</w:t>
      </w:r>
    </w:p>
    <w:p w14:paraId="2BFE09A9" w14:textId="77777777" w:rsidR="007F0683" w:rsidRPr="00C37D13" w:rsidRDefault="007F0683" w:rsidP="00812304">
      <w:pPr>
        <w:pStyle w:val="Akapitzlist"/>
        <w:spacing w:line="276" w:lineRule="auto"/>
        <w:ind w:left="142"/>
        <w:rPr>
          <w:rFonts w:cstheme="minorHAnsi"/>
          <w:bCs/>
          <w:sz w:val="24"/>
          <w:szCs w:val="24"/>
        </w:rPr>
      </w:pPr>
    </w:p>
    <w:p w14:paraId="31F3A090" w14:textId="77D1F33C" w:rsidR="00C73283" w:rsidRPr="00323898" w:rsidRDefault="00C73283" w:rsidP="00323898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t>Kryteria oceny oferty</w:t>
      </w:r>
    </w:p>
    <w:p w14:paraId="53B83B30" w14:textId="77777777" w:rsidR="000F51BC" w:rsidRPr="00323898" w:rsidRDefault="00C73283" w:rsidP="00323898">
      <w:pPr>
        <w:spacing w:after="0" w:line="276" w:lineRule="auto"/>
        <w:rPr>
          <w:rFonts w:cstheme="minorHAnsi"/>
          <w:sz w:val="24"/>
          <w:szCs w:val="24"/>
        </w:rPr>
      </w:pPr>
      <w:r w:rsidRPr="00323898">
        <w:rPr>
          <w:rFonts w:cs="Calibri"/>
          <w:sz w:val="24"/>
          <w:szCs w:val="24"/>
        </w:rPr>
        <w:t>W celu wyboru najkorzystniejszej oferty Zamawiający dokona oceny i wyboru ofert spośród Wykonawców</w:t>
      </w:r>
      <w:r w:rsidRPr="00323898">
        <w:rPr>
          <w:rFonts w:cstheme="minorHAnsi"/>
          <w:sz w:val="24"/>
          <w:szCs w:val="24"/>
        </w:rPr>
        <w:t xml:space="preserve"> </w:t>
      </w:r>
      <w:r w:rsidRPr="00323898">
        <w:rPr>
          <w:rFonts w:cs="Calibri"/>
          <w:sz w:val="24"/>
          <w:szCs w:val="24"/>
        </w:rPr>
        <w:t>spełniających kryteria i niewykluczonych w oparciu o poniższe kryteria:</w:t>
      </w:r>
    </w:p>
    <w:p w14:paraId="1DC04BC1" w14:textId="51610378" w:rsidR="00C73283" w:rsidRPr="00737218" w:rsidRDefault="00C73283" w:rsidP="00801130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sz w:val="24"/>
          <w:szCs w:val="24"/>
        </w:rPr>
      </w:pPr>
      <w:r w:rsidRPr="000F51BC">
        <w:rPr>
          <w:rFonts w:cs="Calibri"/>
          <w:sz w:val="24"/>
          <w:szCs w:val="24"/>
        </w:rPr>
        <w:t xml:space="preserve">Cena </w:t>
      </w:r>
      <w:r w:rsidR="004D50C1" w:rsidRPr="000F51BC">
        <w:rPr>
          <w:rFonts w:cs="Calibri"/>
          <w:sz w:val="24"/>
          <w:szCs w:val="24"/>
        </w:rPr>
        <w:t>–</w:t>
      </w:r>
      <w:r w:rsidRPr="000F51BC">
        <w:rPr>
          <w:rFonts w:cs="Calibri"/>
          <w:sz w:val="24"/>
          <w:szCs w:val="24"/>
        </w:rPr>
        <w:t xml:space="preserve"> </w:t>
      </w:r>
      <w:r w:rsidR="007E1F7C">
        <w:rPr>
          <w:rFonts w:cs="Calibri"/>
          <w:sz w:val="24"/>
          <w:szCs w:val="24"/>
        </w:rPr>
        <w:t>6</w:t>
      </w:r>
      <w:r w:rsidR="007B0CD9">
        <w:rPr>
          <w:rFonts w:cs="Calibri"/>
          <w:sz w:val="24"/>
          <w:szCs w:val="24"/>
        </w:rPr>
        <w:t>0 punktów;</w:t>
      </w:r>
    </w:p>
    <w:p w14:paraId="549FBD07" w14:textId="097E4B59" w:rsidR="00737218" w:rsidRDefault="00D11A88" w:rsidP="00323898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Doświadczenie </w:t>
      </w:r>
      <w:r w:rsidR="00323898" w:rsidRPr="00323898">
        <w:rPr>
          <w:rFonts w:cstheme="minorHAnsi"/>
          <w:sz w:val="24"/>
          <w:szCs w:val="24"/>
        </w:rPr>
        <w:t xml:space="preserve">w roli trenera z zakresu którym </w:t>
      </w:r>
      <w:r>
        <w:rPr>
          <w:rFonts w:cstheme="minorHAnsi"/>
          <w:sz w:val="24"/>
          <w:szCs w:val="24"/>
        </w:rPr>
        <w:t>objęte jest niniejsze zapytanie</w:t>
      </w:r>
      <w:r w:rsidR="00323898" w:rsidRPr="00323898">
        <w:rPr>
          <w:rFonts w:cstheme="minorHAnsi"/>
          <w:sz w:val="24"/>
          <w:szCs w:val="24"/>
        </w:rPr>
        <w:t xml:space="preserve"> </w:t>
      </w:r>
      <w:r w:rsidR="00737218">
        <w:rPr>
          <w:rFonts w:cstheme="minorHAnsi"/>
          <w:sz w:val="24"/>
          <w:szCs w:val="24"/>
        </w:rPr>
        <w:t xml:space="preserve">– 20 </w:t>
      </w:r>
      <w:r w:rsidR="007E1F7C">
        <w:rPr>
          <w:rFonts w:cstheme="minorHAnsi"/>
          <w:sz w:val="24"/>
          <w:szCs w:val="24"/>
        </w:rPr>
        <w:t>punktów;</w:t>
      </w:r>
    </w:p>
    <w:p w14:paraId="373F9ADC" w14:textId="5D158B6D" w:rsidR="007E1F7C" w:rsidRPr="000F51BC" w:rsidRDefault="00D11A88" w:rsidP="00D11A88">
      <w:pPr>
        <w:pStyle w:val="Akapitzlist"/>
        <w:numPr>
          <w:ilvl w:val="0"/>
          <w:numId w:val="19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Doświadczenie w opracowaniu materiałów szkoleniowych</w:t>
      </w:r>
      <w:r w:rsidRPr="00D11A88">
        <w:rPr>
          <w:rFonts w:cstheme="minorHAnsi"/>
          <w:sz w:val="24"/>
          <w:szCs w:val="24"/>
        </w:rPr>
        <w:t xml:space="preserve"> </w:t>
      </w:r>
      <w:r w:rsidR="007E1F7C">
        <w:rPr>
          <w:rFonts w:cstheme="minorHAnsi"/>
          <w:sz w:val="24"/>
          <w:szCs w:val="24"/>
        </w:rPr>
        <w:t>– 20 punktów.</w:t>
      </w:r>
    </w:p>
    <w:p w14:paraId="4AF8BE5D" w14:textId="43ABDD69" w:rsidR="00737218" w:rsidRPr="00D11A88" w:rsidRDefault="00737218" w:rsidP="00D11A88">
      <w:pPr>
        <w:spacing w:after="0" w:line="276" w:lineRule="auto"/>
        <w:rPr>
          <w:rFonts w:cstheme="minorHAnsi"/>
          <w:sz w:val="24"/>
          <w:szCs w:val="24"/>
        </w:rPr>
      </w:pPr>
      <w:r w:rsidRPr="00D11A88">
        <w:rPr>
          <w:rFonts w:cstheme="minorHAnsi"/>
          <w:sz w:val="24"/>
          <w:szCs w:val="24"/>
        </w:rPr>
        <w:t>Maksymalna liczba punktów do zdobycia: 100.</w:t>
      </w:r>
    </w:p>
    <w:p w14:paraId="298F0082" w14:textId="77777777" w:rsidR="00D11A88" w:rsidRDefault="00D11A88" w:rsidP="00D11A88">
      <w:pPr>
        <w:spacing w:after="0" w:line="276" w:lineRule="auto"/>
        <w:rPr>
          <w:rFonts w:cstheme="minorHAnsi"/>
          <w:sz w:val="24"/>
          <w:szCs w:val="24"/>
        </w:rPr>
      </w:pPr>
    </w:p>
    <w:p w14:paraId="668B6A21" w14:textId="500160EC" w:rsidR="0002644E" w:rsidRPr="00D11A88" w:rsidRDefault="0002644E" w:rsidP="00D11A88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D11A88">
        <w:rPr>
          <w:rFonts w:cstheme="minorHAnsi"/>
          <w:sz w:val="24"/>
          <w:szCs w:val="24"/>
        </w:rPr>
        <w:t>Punkty w ramac</w:t>
      </w:r>
      <w:r w:rsidR="00474893" w:rsidRPr="00D11A88">
        <w:rPr>
          <w:rFonts w:cstheme="minorHAnsi"/>
          <w:sz w:val="24"/>
          <w:szCs w:val="24"/>
        </w:rPr>
        <w:t>h</w:t>
      </w:r>
      <w:r w:rsidRPr="00D11A88">
        <w:rPr>
          <w:rFonts w:cstheme="minorHAnsi"/>
          <w:sz w:val="24"/>
          <w:szCs w:val="24"/>
        </w:rPr>
        <w:t xml:space="preserve"> kryterium ceny przyznaje się według następującego wzoru:</w:t>
      </w:r>
    </w:p>
    <w:p w14:paraId="517462D5" w14:textId="24B84CCE" w:rsidR="0002644E" w:rsidRPr="00D11A88" w:rsidRDefault="0002644E" w:rsidP="00D11A88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cstheme="minorHAnsi"/>
          <w:b/>
          <w:sz w:val="24"/>
          <w:szCs w:val="24"/>
        </w:rPr>
      </w:pPr>
      <w:r w:rsidRPr="00D11A88">
        <w:rPr>
          <w:rFonts w:cstheme="minorHAnsi"/>
          <w:b/>
          <w:sz w:val="24"/>
          <w:szCs w:val="24"/>
        </w:rPr>
        <w:t>C=C</w:t>
      </w:r>
      <w:r w:rsidRPr="00D11A88">
        <w:rPr>
          <w:rFonts w:cstheme="minorHAnsi"/>
          <w:b/>
          <w:sz w:val="24"/>
          <w:szCs w:val="24"/>
          <w:vertAlign w:val="subscript"/>
        </w:rPr>
        <w:t>1</w:t>
      </w:r>
      <w:r w:rsidRPr="00D11A88">
        <w:rPr>
          <w:rFonts w:cstheme="minorHAnsi"/>
          <w:b/>
          <w:sz w:val="24"/>
          <w:szCs w:val="24"/>
        </w:rPr>
        <w:t>/C</w:t>
      </w:r>
      <w:r w:rsidRPr="00D11A88">
        <w:rPr>
          <w:rFonts w:cstheme="minorHAnsi"/>
          <w:b/>
          <w:sz w:val="24"/>
          <w:szCs w:val="24"/>
          <w:vertAlign w:val="subscript"/>
        </w:rPr>
        <w:t>2</w:t>
      </w:r>
      <w:r w:rsidRPr="00D11A88">
        <w:rPr>
          <w:rFonts w:cstheme="minorHAnsi"/>
          <w:b/>
          <w:sz w:val="24"/>
          <w:szCs w:val="24"/>
        </w:rPr>
        <w:t xml:space="preserve"> * </w:t>
      </w:r>
      <w:r w:rsidR="00D11A88" w:rsidRPr="00D11A88">
        <w:rPr>
          <w:rFonts w:cstheme="minorHAnsi"/>
          <w:b/>
          <w:sz w:val="24"/>
          <w:szCs w:val="24"/>
        </w:rPr>
        <w:t>6</w:t>
      </w:r>
      <w:r w:rsidRPr="00D11A88">
        <w:rPr>
          <w:rFonts w:cstheme="minorHAnsi"/>
          <w:b/>
          <w:sz w:val="24"/>
          <w:szCs w:val="24"/>
        </w:rPr>
        <w:t>0 pkt</w:t>
      </w:r>
    </w:p>
    <w:p w14:paraId="5FF01EEA" w14:textId="77777777" w:rsidR="00D11A88" w:rsidRDefault="00D11A88" w:rsidP="00D11A88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cstheme="minorHAnsi"/>
          <w:sz w:val="24"/>
          <w:szCs w:val="24"/>
        </w:rPr>
      </w:pPr>
    </w:p>
    <w:p w14:paraId="1F518D82" w14:textId="6FFBAA11" w:rsidR="0002644E" w:rsidRPr="00D11A88" w:rsidRDefault="0002644E" w:rsidP="00D11A88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cstheme="minorHAnsi"/>
          <w:sz w:val="24"/>
          <w:szCs w:val="24"/>
        </w:rPr>
      </w:pPr>
      <w:r w:rsidRPr="00D11A88">
        <w:rPr>
          <w:rFonts w:cstheme="minorHAnsi"/>
          <w:sz w:val="24"/>
          <w:szCs w:val="24"/>
        </w:rPr>
        <w:t>Gdzie:</w:t>
      </w:r>
    </w:p>
    <w:p w14:paraId="16AE7830" w14:textId="2F956F96" w:rsidR="0002644E" w:rsidRPr="00D11A88" w:rsidRDefault="0002644E" w:rsidP="0002644E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cstheme="minorHAnsi"/>
          <w:sz w:val="24"/>
          <w:szCs w:val="24"/>
        </w:rPr>
      </w:pPr>
      <w:r w:rsidRPr="00D11A88">
        <w:rPr>
          <w:rFonts w:cstheme="minorHAnsi"/>
          <w:b/>
          <w:sz w:val="24"/>
          <w:szCs w:val="24"/>
        </w:rPr>
        <w:t>C</w:t>
      </w:r>
      <w:r w:rsidRPr="00D11A88">
        <w:rPr>
          <w:rFonts w:cstheme="minorHAnsi"/>
          <w:sz w:val="24"/>
          <w:szCs w:val="24"/>
        </w:rPr>
        <w:t xml:space="preserve"> – ilość punktów jakie oferta otrzymuje za kryterium ceny </w:t>
      </w:r>
    </w:p>
    <w:p w14:paraId="3E45999C" w14:textId="093DBC3C" w:rsidR="0002644E" w:rsidRPr="00D11A88" w:rsidRDefault="0002644E" w:rsidP="0002644E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cstheme="minorHAnsi"/>
          <w:sz w:val="24"/>
          <w:szCs w:val="24"/>
        </w:rPr>
      </w:pPr>
      <w:r w:rsidRPr="00D11A88">
        <w:rPr>
          <w:rFonts w:cstheme="minorHAnsi"/>
          <w:b/>
          <w:sz w:val="24"/>
          <w:szCs w:val="24"/>
        </w:rPr>
        <w:t>C</w:t>
      </w:r>
      <w:r w:rsidRPr="00D11A88">
        <w:rPr>
          <w:rFonts w:cstheme="minorHAnsi"/>
          <w:b/>
          <w:sz w:val="24"/>
          <w:szCs w:val="24"/>
          <w:vertAlign w:val="subscript"/>
        </w:rPr>
        <w:t>1</w:t>
      </w:r>
      <w:r w:rsidRPr="00D11A88">
        <w:rPr>
          <w:rFonts w:cstheme="minorHAnsi"/>
          <w:sz w:val="24"/>
          <w:szCs w:val="24"/>
          <w:vertAlign w:val="subscript"/>
        </w:rPr>
        <w:t xml:space="preserve"> </w:t>
      </w:r>
      <w:r w:rsidRPr="00D11A88">
        <w:rPr>
          <w:rFonts w:cstheme="minorHAnsi"/>
          <w:sz w:val="24"/>
          <w:szCs w:val="24"/>
        </w:rPr>
        <w:t xml:space="preserve">– cena oferty z najniższą ceną </w:t>
      </w:r>
    </w:p>
    <w:p w14:paraId="0F22DD27" w14:textId="32423633" w:rsidR="0002644E" w:rsidRPr="00D11A88" w:rsidRDefault="0002644E" w:rsidP="0002644E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cstheme="minorHAnsi"/>
          <w:sz w:val="24"/>
          <w:szCs w:val="24"/>
        </w:rPr>
      </w:pPr>
      <w:r w:rsidRPr="00D11A88">
        <w:rPr>
          <w:rFonts w:cstheme="minorHAnsi"/>
          <w:b/>
          <w:sz w:val="24"/>
          <w:szCs w:val="24"/>
        </w:rPr>
        <w:t>C</w:t>
      </w:r>
      <w:r w:rsidRPr="00D11A88">
        <w:rPr>
          <w:rFonts w:cstheme="minorHAnsi"/>
          <w:b/>
          <w:sz w:val="24"/>
          <w:szCs w:val="24"/>
          <w:vertAlign w:val="subscript"/>
        </w:rPr>
        <w:t>2</w:t>
      </w:r>
      <w:r w:rsidRPr="00D11A88">
        <w:rPr>
          <w:rFonts w:cstheme="minorHAnsi"/>
          <w:sz w:val="24"/>
          <w:szCs w:val="24"/>
          <w:vertAlign w:val="subscript"/>
        </w:rPr>
        <w:t xml:space="preserve"> </w:t>
      </w:r>
      <w:r w:rsidRPr="00D11A88">
        <w:rPr>
          <w:rFonts w:cstheme="minorHAnsi"/>
          <w:sz w:val="24"/>
          <w:szCs w:val="24"/>
        </w:rPr>
        <w:t>– cena oferty badanej,</w:t>
      </w:r>
    </w:p>
    <w:p w14:paraId="348ED17F" w14:textId="77777777" w:rsidR="0002644E" w:rsidRDefault="0002644E" w:rsidP="0002644E">
      <w:pPr>
        <w:pStyle w:val="Akapitzlist"/>
        <w:spacing w:after="0" w:line="276" w:lineRule="auto"/>
        <w:ind w:left="502"/>
        <w:rPr>
          <w:rFonts w:cstheme="minorHAnsi"/>
          <w:sz w:val="24"/>
          <w:szCs w:val="24"/>
        </w:rPr>
      </w:pPr>
    </w:p>
    <w:p w14:paraId="1DD0A20C" w14:textId="7C15E618" w:rsidR="00474893" w:rsidRPr="00EF0322" w:rsidRDefault="00474893" w:rsidP="00EF0322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 w:rsidRPr="00EF0322">
        <w:rPr>
          <w:rFonts w:cstheme="minorHAnsi"/>
          <w:sz w:val="24"/>
          <w:szCs w:val="24"/>
        </w:rPr>
        <w:t>Punkty w ramach kryterium „</w:t>
      </w:r>
      <w:r w:rsidR="00EF0322" w:rsidRPr="00EF0322">
        <w:rPr>
          <w:rFonts w:cstheme="minorHAnsi"/>
          <w:sz w:val="24"/>
          <w:szCs w:val="24"/>
        </w:rPr>
        <w:t>Doświadczenie w roli trenera z zakresu którym objęte jest niniejsze zapytanie</w:t>
      </w:r>
      <w:r w:rsidRPr="00EF0322">
        <w:rPr>
          <w:rFonts w:cstheme="minorHAnsi"/>
          <w:sz w:val="24"/>
          <w:szCs w:val="24"/>
        </w:rPr>
        <w:t>” przyznaje się w następujący sposób:</w:t>
      </w:r>
    </w:p>
    <w:p w14:paraId="67E56D50" w14:textId="2F4C7433" w:rsidR="00474893" w:rsidRDefault="00474893" w:rsidP="00474893">
      <w:pPr>
        <w:pStyle w:val="Akapitzlist"/>
        <w:spacing w:after="0" w:line="276" w:lineRule="auto"/>
        <w:ind w:left="502"/>
        <w:rPr>
          <w:rFonts w:cstheme="minorHAnsi"/>
          <w:sz w:val="24"/>
          <w:szCs w:val="24"/>
        </w:rPr>
      </w:pPr>
    </w:p>
    <w:p w14:paraId="2312A451" w14:textId="1DD73A06" w:rsidR="00474893" w:rsidRPr="00EF0322" w:rsidRDefault="00EF0322" w:rsidP="00474893">
      <w:pPr>
        <w:pStyle w:val="Akapitzlist"/>
        <w:spacing w:after="0" w:line="276" w:lineRule="auto"/>
        <w:ind w:left="50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wykazanie </w:t>
      </w:r>
      <w:r w:rsidRPr="00EF0322">
        <w:rPr>
          <w:rFonts w:cstheme="minorHAnsi"/>
          <w:sz w:val="24"/>
          <w:szCs w:val="24"/>
        </w:rPr>
        <w:t>200 godzin szkoleniowych</w:t>
      </w:r>
      <w:r>
        <w:rPr>
          <w:rFonts w:cstheme="minorHAnsi"/>
          <w:sz w:val="24"/>
          <w:szCs w:val="24"/>
        </w:rPr>
        <w:t xml:space="preserve"> -</w:t>
      </w:r>
      <w:r w:rsidR="00474893" w:rsidRPr="00EF0322">
        <w:rPr>
          <w:rFonts w:cstheme="minorHAnsi"/>
          <w:sz w:val="24"/>
          <w:szCs w:val="24"/>
        </w:rPr>
        <w:t xml:space="preserve"> 0 punktów</w:t>
      </w:r>
    </w:p>
    <w:p w14:paraId="06942A8D" w14:textId="7003F7D3" w:rsidR="00EF0322" w:rsidRDefault="00EF0322" w:rsidP="00474893">
      <w:pPr>
        <w:pStyle w:val="Akapitzlist"/>
        <w:spacing w:after="0" w:line="276" w:lineRule="auto"/>
        <w:ind w:left="502"/>
        <w:rPr>
          <w:rFonts w:cstheme="minorHAnsi"/>
          <w:sz w:val="24"/>
          <w:szCs w:val="24"/>
        </w:rPr>
      </w:pPr>
      <w:r w:rsidRPr="00EF0322">
        <w:rPr>
          <w:rFonts w:cstheme="minorHAnsi"/>
          <w:sz w:val="24"/>
          <w:szCs w:val="24"/>
        </w:rPr>
        <w:t xml:space="preserve">wykazanie 201-300 godzin szkoleniowych </w:t>
      </w:r>
      <w:r>
        <w:rPr>
          <w:rFonts w:cstheme="minorHAnsi"/>
          <w:sz w:val="24"/>
          <w:szCs w:val="24"/>
        </w:rPr>
        <w:t>– 10 punktów</w:t>
      </w:r>
    </w:p>
    <w:p w14:paraId="4B5DFEC7" w14:textId="326274C1" w:rsidR="00EF0322" w:rsidRDefault="00EF0322" w:rsidP="00474893">
      <w:pPr>
        <w:pStyle w:val="Akapitzlist"/>
        <w:spacing w:after="0" w:line="276" w:lineRule="auto"/>
        <w:ind w:left="502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wykazanie powyżej 300 godzin szkoleniowych – 20 punktów</w:t>
      </w:r>
    </w:p>
    <w:p w14:paraId="31FF4B18" w14:textId="77777777" w:rsidR="00BF2586" w:rsidRPr="00EF0322" w:rsidRDefault="00BF2586" w:rsidP="00474893">
      <w:pPr>
        <w:pStyle w:val="Akapitzlist"/>
        <w:spacing w:after="0" w:line="276" w:lineRule="auto"/>
        <w:ind w:left="502"/>
        <w:rPr>
          <w:rFonts w:cstheme="minorHAnsi"/>
          <w:sz w:val="24"/>
          <w:szCs w:val="24"/>
        </w:rPr>
      </w:pPr>
    </w:p>
    <w:p w14:paraId="3863055C" w14:textId="46FFF4B3" w:rsidR="007E1F7C" w:rsidRDefault="00BF2586" w:rsidP="00BF2586">
      <w:pPr>
        <w:pStyle w:val="Akapitzlist"/>
        <w:numPr>
          <w:ilvl w:val="0"/>
          <w:numId w:val="25"/>
        </w:numPr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Punkty w ramach kryterium ,,Doświadczenie w opracowaniu materiałów szkoleniowych” przyznaje się w następujący sposób:</w:t>
      </w:r>
    </w:p>
    <w:p w14:paraId="12E7E1F7" w14:textId="77777777" w:rsidR="00BF2586" w:rsidRDefault="00BF2586" w:rsidP="00BF2586">
      <w:pPr>
        <w:pStyle w:val="Akapitzlist"/>
        <w:spacing w:after="0" w:line="276" w:lineRule="auto"/>
        <w:rPr>
          <w:rFonts w:cstheme="minorHAnsi"/>
          <w:sz w:val="24"/>
          <w:szCs w:val="24"/>
        </w:rPr>
      </w:pPr>
    </w:p>
    <w:p w14:paraId="64D47FBE" w14:textId="59CB5D12" w:rsidR="00BF2586" w:rsidRDefault="00BF2586" w:rsidP="00BF2586">
      <w:pPr>
        <w:pStyle w:val="Akapitzlist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wykazanie3 materiałów szkoleniowych – 0 punktów</w:t>
      </w:r>
    </w:p>
    <w:p w14:paraId="6D76508F" w14:textId="6B86B55F" w:rsidR="00BF2586" w:rsidRDefault="00BF2586" w:rsidP="00BF2586">
      <w:pPr>
        <w:pStyle w:val="Akapitzlist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wykazanie 4-6 materiałów szkoleniowych – 10 punktów</w:t>
      </w:r>
    </w:p>
    <w:p w14:paraId="0D3CAB5D" w14:textId="651C1309" w:rsidR="00BF2586" w:rsidRDefault="00BF2586" w:rsidP="00BF2586">
      <w:pPr>
        <w:pStyle w:val="Akapitzlist"/>
        <w:spacing w:after="0" w:line="276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wykazanie powyżej 6 materiałów szkoleniowych – 20 punktów</w:t>
      </w:r>
    </w:p>
    <w:p w14:paraId="645B4B8B" w14:textId="538690FC" w:rsidR="00BF2586" w:rsidRDefault="00BF2586" w:rsidP="00BF2586">
      <w:pPr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4408C5FD" w14:textId="35566B4B" w:rsidR="00C73283" w:rsidRPr="00BF2586" w:rsidRDefault="00C73283" w:rsidP="00BF2586">
      <w:pPr>
        <w:spacing w:after="0" w:line="276" w:lineRule="auto"/>
        <w:rPr>
          <w:rFonts w:cstheme="minorHAnsi"/>
          <w:sz w:val="24"/>
          <w:szCs w:val="24"/>
        </w:rPr>
      </w:pPr>
      <w:r w:rsidRPr="00BF2586">
        <w:rPr>
          <w:rFonts w:cstheme="minorHAnsi"/>
          <w:sz w:val="24"/>
          <w:szCs w:val="24"/>
        </w:rPr>
        <w:t xml:space="preserve">Za </w:t>
      </w:r>
      <w:r w:rsidRPr="00BF2586">
        <w:rPr>
          <w:rFonts w:cstheme="minorHAnsi"/>
          <w:b/>
          <w:sz w:val="24"/>
          <w:szCs w:val="24"/>
        </w:rPr>
        <w:t>najkorzystniejszą zostanie uznana oferta, która uzyska najwyższą wartość punktową.</w:t>
      </w:r>
    </w:p>
    <w:p w14:paraId="1FA059EC" w14:textId="77777777" w:rsidR="00C73283" w:rsidRPr="00BF2586" w:rsidRDefault="00C73283" w:rsidP="00BF2586">
      <w:pPr>
        <w:spacing w:after="0" w:line="276" w:lineRule="auto"/>
        <w:rPr>
          <w:rFonts w:cstheme="minorHAnsi"/>
          <w:sz w:val="24"/>
          <w:szCs w:val="24"/>
        </w:rPr>
      </w:pPr>
      <w:r w:rsidRPr="00BF2586">
        <w:rPr>
          <w:rFonts w:cstheme="minorHAnsi"/>
          <w:sz w:val="24"/>
          <w:szCs w:val="24"/>
        </w:rPr>
        <w:t>Zamawiający zastrzega sobie możliwość negocjacji zaoferowanej ceny, w przypadku, gdy założone w projekcie środki okażą się niewystarczające. W sytuacji niemożności wynegocjowania stawek odpowiadających stawkom założonym w budżecie projektu Zamawiający zastrzega możliwość odstąpienia od podpisania umowy.</w:t>
      </w:r>
    </w:p>
    <w:p w14:paraId="6A638229" w14:textId="77777777" w:rsidR="00C73283" w:rsidRPr="00C37D13" w:rsidRDefault="00C73283" w:rsidP="00A46127">
      <w:pPr>
        <w:pStyle w:val="Akapitzlist"/>
        <w:spacing w:after="200" w:line="276" w:lineRule="auto"/>
        <w:ind w:left="502"/>
        <w:rPr>
          <w:rFonts w:cstheme="minorHAnsi"/>
          <w:b/>
          <w:sz w:val="24"/>
          <w:szCs w:val="24"/>
        </w:rPr>
      </w:pPr>
    </w:p>
    <w:p w14:paraId="096AD561" w14:textId="771067D1" w:rsidR="00576E7B" w:rsidRPr="00C37D13" w:rsidRDefault="00C73283" w:rsidP="00801130">
      <w:pPr>
        <w:pStyle w:val="Akapitzlist"/>
        <w:numPr>
          <w:ilvl w:val="0"/>
          <w:numId w:val="1"/>
        </w:numPr>
        <w:spacing w:after="200"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t>Wybór najkorzystniejszej oferty</w:t>
      </w:r>
    </w:p>
    <w:p w14:paraId="62889685" w14:textId="77777777" w:rsidR="00576E7B" w:rsidRPr="00C37D13" w:rsidRDefault="00576E7B" w:rsidP="00801130">
      <w:pPr>
        <w:pStyle w:val="Akapitzlist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>Wybór oferty nastąpi w trybie określonym w „Wytycznych w zakresie kwalifikowalności wydatków w ramach Europejskiego Funduszu Rozwoju Regionalnego, Europejskiego Funduszu Społecznego oraz Funduszu Spójności na lata 2014-2020</w:t>
      </w:r>
      <w:r w:rsidRPr="00C37D13">
        <w:rPr>
          <w:rFonts w:cstheme="minorHAnsi"/>
          <w:i/>
          <w:sz w:val="24"/>
          <w:szCs w:val="24"/>
        </w:rPr>
        <w:t>” obowiązujących na dzień publikacji zapytania ofertowego.</w:t>
      </w:r>
    </w:p>
    <w:p w14:paraId="2D035392" w14:textId="011677CA" w:rsidR="00576E7B" w:rsidRPr="00C37D13" w:rsidRDefault="00576E7B" w:rsidP="00801130">
      <w:pPr>
        <w:pStyle w:val="Akapitzlist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>Do postępowania dopusz</w:t>
      </w:r>
      <w:r w:rsidR="00B672D2" w:rsidRPr="00C37D13">
        <w:rPr>
          <w:rFonts w:cstheme="minorHAnsi"/>
          <w:sz w:val="24"/>
          <w:szCs w:val="24"/>
        </w:rPr>
        <w:t>czone zostaną wyłącznie oferty W</w:t>
      </w:r>
      <w:r w:rsidRPr="00C37D13">
        <w:rPr>
          <w:rFonts w:cstheme="minorHAnsi"/>
          <w:sz w:val="24"/>
          <w:szCs w:val="24"/>
        </w:rPr>
        <w:t xml:space="preserve">ykonawców, którzy wykażą spełnianie warunków udziału w postępowaniu. W przypadku, gdy oferta nie będzie spełniać któregokolwiek z wymogów formalnych, zostanie odrzucona. </w:t>
      </w:r>
    </w:p>
    <w:p w14:paraId="73A9C70D" w14:textId="77777777" w:rsidR="00576E7B" w:rsidRPr="00C37D13" w:rsidRDefault="00576E7B" w:rsidP="00801130">
      <w:pPr>
        <w:pStyle w:val="Akapitzlist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 xml:space="preserve">Oferta złożona po terminie zostanie odrzucona bez rozpatrzenia (decyduje data wpływu oferty). </w:t>
      </w:r>
    </w:p>
    <w:p w14:paraId="534634B5" w14:textId="77777777" w:rsidR="00576E7B" w:rsidRPr="00C37D13" w:rsidRDefault="00576E7B" w:rsidP="00801130">
      <w:pPr>
        <w:pStyle w:val="Akapitzlist"/>
        <w:numPr>
          <w:ilvl w:val="0"/>
          <w:numId w:val="17"/>
        </w:numPr>
        <w:spacing w:after="20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 xml:space="preserve">Zamawiający nie przewiduje procedury odwoławczej. </w:t>
      </w:r>
    </w:p>
    <w:p w14:paraId="1C6FBDE1" w14:textId="77777777" w:rsidR="00576E7B" w:rsidRPr="00C37D13" w:rsidRDefault="00576E7B" w:rsidP="00801130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  <w:lang w:eastAsia="pl-PL"/>
        </w:rPr>
        <w:t>Zamawiający zastrzega sobie prawo do odrzucenia oferty wykonawcy, jeżeli zaproponowana cena jest rażąco niska, w szczególności jest niższa o 30% od wartości zamówienia lub średniej arytmetycznej cen wszystkich złożonych ofert. Odrzucenie oferty będzie możliwe po przedstawieniu wyjaśnień przez Wykonawcę.</w:t>
      </w:r>
    </w:p>
    <w:p w14:paraId="05D40FCC" w14:textId="77777777" w:rsidR="00576E7B" w:rsidRPr="00C37D13" w:rsidRDefault="00576E7B" w:rsidP="00801130">
      <w:pPr>
        <w:pStyle w:val="Akapitzlist"/>
        <w:numPr>
          <w:ilvl w:val="0"/>
          <w:numId w:val="17"/>
        </w:numPr>
        <w:spacing w:after="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 xml:space="preserve">Zamawiający zawrze umowę z Wykonawcą, który złoży najkorzystniejszą ofertę. </w:t>
      </w:r>
    </w:p>
    <w:p w14:paraId="0D4D3C7D" w14:textId="77777777" w:rsidR="006D4CB5" w:rsidRDefault="006D4CB5" w:rsidP="00931284">
      <w:pPr>
        <w:shd w:val="clear" w:color="auto" w:fill="FFFFFF"/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61FE707" w14:textId="77777777" w:rsidR="00AB6D6B" w:rsidRDefault="00AB6D6B" w:rsidP="00931284">
      <w:pPr>
        <w:shd w:val="clear" w:color="auto" w:fill="FFFFFF"/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70EEDE91" w14:textId="77777777" w:rsidR="00AB6D6B" w:rsidRPr="00C37D13" w:rsidRDefault="00AB6D6B" w:rsidP="00931284">
      <w:pPr>
        <w:shd w:val="clear" w:color="auto" w:fill="FFFFFF"/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6EEA8E6B" w14:textId="7E600737" w:rsidR="007F0683" w:rsidRPr="004059C4" w:rsidRDefault="007F0683" w:rsidP="004059C4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37D13">
        <w:rPr>
          <w:rFonts w:eastAsia="Times New Roman" w:cstheme="minorHAnsi"/>
          <w:b/>
          <w:sz w:val="24"/>
          <w:szCs w:val="24"/>
          <w:lang w:eastAsia="pl-PL"/>
        </w:rPr>
        <w:lastRenderedPageBreak/>
        <w:t>Unieważnienie postępowania</w:t>
      </w:r>
    </w:p>
    <w:p w14:paraId="02D8FC41" w14:textId="233D264D" w:rsidR="00C37D13" w:rsidRPr="00C37D13" w:rsidRDefault="007F0683" w:rsidP="00801130">
      <w:pPr>
        <w:pStyle w:val="PunktoryPMDG"/>
        <w:numPr>
          <w:ilvl w:val="3"/>
          <w:numId w:val="11"/>
        </w:numPr>
        <w:ind w:left="567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C37D13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Zamawiający ma prawo </w:t>
      </w:r>
      <w:r w:rsidR="00B672D2" w:rsidRPr="00C37D13">
        <w:rPr>
          <w:rFonts w:asciiTheme="minorHAnsi" w:hAnsiTheme="minorHAnsi" w:cstheme="minorHAnsi"/>
          <w:color w:val="auto"/>
          <w:sz w:val="24"/>
          <w:szCs w:val="24"/>
          <w:lang w:val="pl-PL"/>
        </w:rPr>
        <w:t>do unieważnienia postępowania,</w:t>
      </w:r>
      <w:r w:rsidRPr="00C37D13">
        <w:rPr>
          <w:rFonts w:asciiTheme="minorHAnsi" w:hAnsiTheme="minorHAnsi" w:cstheme="minorHAnsi"/>
          <w:color w:val="auto"/>
          <w:sz w:val="24"/>
          <w:szCs w:val="24"/>
          <w:lang w:val="pl-PL"/>
        </w:rPr>
        <w:t xml:space="preserve"> w szczególności jeżeli wystąpią następujące okoliczności:</w:t>
      </w:r>
    </w:p>
    <w:p w14:paraId="38E0131C" w14:textId="2D7D6E84" w:rsidR="00C37D13" w:rsidRPr="00C37D13" w:rsidRDefault="00C37D13" w:rsidP="00801130">
      <w:pPr>
        <w:pStyle w:val="PunktoryPMDG"/>
        <w:numPr>
          <w:ilvl w:val="0"/>
          <w:numId w:val="18"/>
        </w:numPr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C37D13">
        <w:rPr>
          <w:rFonts w:asciiTheme="minorHAnsi" w:hAnsiTheme="minorHAnsi" w:cstheme="minorHAnsi"/>
          <w:color w:val="auto"/>
          <w:sz w:val="24"/>
          <w:szCs w:val="24"/>
          <w:lang w:val="pl-PL"/>
        </w:rPr>
        <w:t>Wszystkie oferty, które wpłynęły w danym postępowaniu były wad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liwe i nie można usunąć ich wad;</w:t>
      </w:r>
    </w:p>
    <w:p w14:paraId="0749E514" w14:textId="381B65F5" w:rsidR="00C37D13" w:rsidRPr="00C37D13" w:rsidRDefault="00C37D13" w:rsidP="00801130">
      <w:pPr>
        <w:pStyle w:val="PunktoryPMDG"/>
        <w:numPr>
          <w:ilvl w:val="0"/>
          <w:numId w:val="18"/>
        </w:numPr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C37D13">
        <w:rPr>
          <w:rFonts w:asciiTheme="minorHAnsi" w:hAnsiTheme="minorHAnsi" w:cstheme="minorHAnsi"/>
          <w:color w:val="auto"/>
          <w:sz w:val="24"/>
          <w:szCs w:val="24"/>
          <w:lang w:val="pl-PL"/>
        </w:rPr>
        <w:t>Wystąpiła istotna zmiana okoliczności powodująca, że prowadzenie postępowania lub wykonanie przedmiotu zamówienia nie leży w interesie Zamawiającego, czego nie m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ożna było wcześniej przewidzieć;</w:t>
      </w:r>
    </w:p>
    <w:p w14:paraId="5951F991" w14:textId="5AC1012B" w:rsidR="00C37D13" w:rsidRPr="00C37D13" w:rsidRDefault="00C37D13" w:rsidP="00801130">
      <w:pPr>
        <w:pStyle w:val="PunktoryPMDG"/>
        <w:numPr>
          <w:ilvl w:val="0"/>
          <w:numId w:val="18"/>
        </w:numPr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C37D13">
        <w:rPr>
          <w:rFonts w:asciiTheme="minorHAnsi" w:hAnsiTheme="minorHAnsi" w:cstheme="minorHAnsi"/>
          <w:color w:val="auto"/>
          <w:sz w:val="24"/>
          <w:szCs w:val="24"/>
          <w:lang w:val="pl-PL"/>
        </w:rPr>
        <w:t>Cena najkorzystniejszej oferty, lub oferta z najniższą ceną przewyższa kwotę, którą Zamawiający przeznaczył na sfinansowanie zamówienia niniejszego zapytania (w sytuacji kiedy Zamawiający nie jest w stanie zwiększyć kwoty przeznac</w:t>
      </w:r>
      <w:r>
        <w:rPr>
          <w:rFonts w:asciiTheme="minorHAnsi" w:hAnsiTheme="minorHAnsi" w:cstheme="minorHAnsi"/>
          <w:color w:val="auto"/>
          <w:sz w:val="24"/>
          <w:szCs w:val="24"/>
          <w:lang w:val="pl-PL"/>
        </w:rPr>
        <w:t>zonej na realizację zamówienia).</w:t>
      </w:r>
    </w:p>
    <w:p w14:paraId="29CEDC17" w14:textId="77777777" w:rsidR="00C37D13" w:rsidRDefault="00C37D13" w:rsidP="00801130">
      <w:pPr>
        <w:pStyle w:val="PunktoryPMDG"/>
        <w:numPr>
          <w:ilvl w:val="3"/>
          <w:numId w:val="11"/>
        </w:numPr>
        <w:ind w:left="567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C37D13">
        <w:rPr>
          <w:rFonts w:asciiTheme="minorHAnsi" w:hAnsiTheme="minorHAnsi" w:cstheme="minorHAnsi"/>
          <w:color w:val="auto"/>
          <w:sz w:val="24"/>
          <w:szCs w:val="24"/>
          <w:lang w:val="pl-PL"/>
        </w:rPr>
        <w:t>Zamawiający zastrzega sobie uprawnienie do zamknięcia postępowania w każdym czasie, bez dokonywania wyboru oferty lub do unieważnienia postępowania bez podawania przyczyn.</w:t>
      </w:r>
    </w:p>
    <w:p w14:paraId="23F9712D" w14:textId="7FDE1918" w:rsidR="00C37D13" w:rsidRPr="00C37D13" w:rsidRDefault="00C37D13" w:rsidP="00801130">
      <w:pPr>
        <w:pStyle w:val="PunktoryPMDG"/>
        <w:numPr>
          <w:ilvl w:val="3"/>
          <w:numId w:val="11"/>
        </w:numPr>
        <w:ind w:left="567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  <w:r w:rsidRPr="00C37D13">
        <w:rPr>
          <w:rFonts w:asciiTheme="minorHAnsi" w:hAnsiTheme="minorHAnsi" w:cstheme="minorHAnsi"/>
          <w:color w:val="auto"/>
          <w:sz w:val="24"/>
          <w:szCs w:val="24"/>
          <w:lang w:val="pl-PL"/>
        </w:rPr>
        <w:t>Wykonawcom nie przysługują żadne roszczenia względem Zamawiającego w przypadku skorzystania przez niego z któregokolwiek z uprawnień wskazanych w/w punktach. W tym zakresie Wykonawcy zrzekają się wszelkich ewentualnych przysługujących im roszczeń.</w:t>
      </w:r>
    </w:p>
    <w:p w14:paraId="3A8A6287" w14:textId="77777777" w:rsidR="00C37D13" w:rsidRDefault="00C37D13" w:rsidP="00C37D13">
      <w:pPr>
        <w:pStyle w:val="PunktoryPMDG"/>
        <w:ind w:left="567"/>
        <w:rPr>
          <w:rFonts w:asciiTheme="minorHAnsi" w:hAnsiTheme="minorHAnsi" w:cstheme="minorHAnsi"/>
          <w:color w:val="auto"/>
          <w:sz w:val="24"/>
          <w:szCs w:val="24"/>
          <w:lang w:val="pl-PL"/>
        </w:rPr>
      </w:pPr>
    </w:p>
    <w:p w14:paraId="33E59210" w14:textId="77777777" w:rsidR="007F0683" w:rsidRPr="00C37D13" w:rsidRDefault="007F0683" w:rsidP="00801130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t>Sposób porozumiewania się z Zamawiającym</w:t>
      </w:r>
    </w:p>
    <w:p w14:paraId="09214276" w14:textId="2D16F10D" w:rsidR="007F0683" w:rsidRPr="00403889" w:rsidRDefault="00A80DFE" w:rsidP="00403889">
      <w:pPr>
        <w:spacing w:after="0" w:line="276" w:lineRule="auto"/>
        <w:ind w:left="142"/>
        <w:rPr>
          <w:rFonts w:cstheme="minorHAnsi"/>
          <w:sz w:val="24"/>
          <w:szCs w:val="24"/>
        </w:rPr>
      </w:pPr>
      <w:r w:rsidRPr="00403889">
        <w:rPr>
          <w:rFonts w:cstheme="minorHAnsi"/>
          <w:bCs/>
          <w:sz w:val="24"/>
          <w:szCs w:val="24"/>
        </w:rPr>
        <w:t>Wszelkie p</w:t>
      </w:r>
      <w:r w:rsidR="007F0683" w:rsidRPr="00403889">
        <w:rPr>
          <w:rFonts w:cstheme="minorHAnsi"/>
          <w:bCs/>
          <w:sz w:val="24"/>
          <w:szCs w:val="24"/>
        </w:rPr>
        <w:t>ytania związane z niniejszym postępowaniem należy kierować na adres</w:t>
      </w:r>
      <w:r w:rsidR="00C37D13" w:rsidRPr="00403889">
        <w:rPr>
          <w:rFonts w:cstheme="minorHAnsi"/>
          <w:bCs/>
          <w:sz w:val="24"/>
          <w:szCs w:val="24"/>
        </w:rPr>
        <w:t xml:space="preserve"> e-mail</w:t>
      </w:r>
      <w:r w:rsidR="007F0683" w:rsidRPr="00403889">
        <w:rPr>
          <w:rFonts w:cstheme="minorHAnsi"/>
          <w:bCs/>
          <w:sz w:val="24"/>
          <w:szCs w:val="24"/>
        </w:rPr>
        <w:t xml:space="preserve">: </w:t>
      </w:r>
      <w:r w:rsidR="00403889" w:rsidRPr="00403889">
        <w:rPr>
          <w:rStyle w:val="czeinternetowe"/>
          <w:rFonts w:cstheme="minorHAnsi"/>
          <w:bCs/>
          <w:color w:val="auto"/>
          <w:sz w:val="24"/>
          <w:szCs w:val="24"/>
        </w:rPr>
        <w:t>agnieszka.michalczuk-kosciuk@pzg.org.pl</w:t>
      </w:r>
    </w:p>
    <w:p w14:paraId="7088F67D" w14:textId="77777777" w:rsidR="007F0683" w:rsidRPr="00C37D13" w:rsidRDefault="007F0683" w:rsidP="00812304">
      <w:pPr>
        <w:spacing w:after="0" w:line="276" w:lineRule="auto"/>
        <w:rPr>
          <w:rFonts w:cstheme="minorHAnsi"/>
          <w:bCs/>
          <w:sz w:val="24"/>
          <w:szCs w:val="24"/>
        </w:rPr>
      </w:pPr>
    </w:p>
    <w:p w14:paraId="51651065" w14:textId="77777777" w:rsidR="007F0683" w:rsidRPr="00C37D13" w:rsidRDefault="007F0683" w:rsidP="00801130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t>Warunki podpisania umowy:</w:t>
      </w:r>
    </w:p>
    <w:p w14:paraId="2D32DD9E" w14:textId="1AFE1D7E" w:rsidR="007F0683" w:rsidRPr="00C37D13" w:rsidRDefault="007F0683" w:rsidP="00801130">
      <w:pPr>
        <w:pStyle w:val="Akapitzlist"/>
        <w:numPr>
          <w:ilvl w:val="0"/>
          <w:numId w:val="13"/>
        </w:numPr>
        <w:spacing w:after="20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>Wykonawca  którego oferta zostanie uznana za najkorzystniejszą, zostanie wezwany do podpisania umowy.</w:t>
      </w:r>
      <w:r w:rsidR="000D0059">
        <w:rPr>
          <w:rFonts w:cstheme="minorHAnsi"/>
          <w:sz w:val="24"/>
          <w:szCs w:val="24"/>
        </w:rPr>
        <w:t xml:space="preserve"> Wykonawca jest złożony treścią złożonej oferty przez okres 30 dni od dnia otwarcia ofert.</w:t>
      </w:r>
    </w:p>
    <w:p w14:paraId="136CB198" w14:textId="77777777" w:rsidR="007F0683" w:rsidRPr="00C37D13" w:rsidRDefault="007F0683" w:rsidP="00801130">
      <w:pPr>
        <w:pStyle w:val="Akapitzlist"/>
        <w:numPr>
          <w:ilvl w:val="0"/>
          <w:numId w:val="13"/>
        </w:numPr>
        <w:spacing w:after="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>W przypadku, gdy wybrany Wykonawca odstąpi od podpisania umowy z Zamawiającym, możliwe jest podpisanie umowy z kolejnym Wykonawcą, który w postępowaniu o udzielenie zamówienia uzyskał kolejną najwyższą liczbę punktów.</w:t>
      </w:r>
    </w:p>
    <w:p w14:paraId="63668A67" w14:textId="77777777" w:rsidR="007F0683" w:rsidRPr="00C37D13" w:rsidRDefault="007F0683" w:rsidP="00812304">
      <w:pPr>
        <w:spacing w:after="0" w:line="276" w:lineRule="auto"/>
        <w:ind w:left="499"/>
        <w:rPr>
          <w:rFonts w:cstheme="minorHAnsi"/>
          <w:sz w:val="24"/>
          <w:szCs w:val="24"/>
        </w:rPr>
      </w:pPr>
    </w:p>
    <w:p w14:paraId="6FD8742C" w14:textId="77777777" w:rsidR="007F0683" w:rsidRPr="00C37D13" w:rsidRDefault="007F0683" w:rsidP="00801130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/>
          <w:sz w:val="24"/>
          <w:szCs w:val="24"/>
        </w:rPr>
      </w:pPr>
      <w:r w:rsidRPr="00C37D13">
        <w:rPr>
          <w:rFonts w:cstheme="minorHAnsi"/>
          <w:b/>
          <w:sz w:val="24"/>
          <w:szCs w:val="24"/>
        </w:rPr>
        <w:t>Warunki zamówień uzupełniających:</w:t>
      </w:r>
    </w:p>
    <w:p w14:paraId="5DEDA542" w14:textId="4EF8F0C2" w:rsidR="007F0683" w:rsidRPr="00C37D13" w:rsidRDefault="007F0683" w:rsidP="0080113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 xml:space="preserve">Zamawiający przewiduje możliwość udzielania Wykonawcy wyłonionemu w trybie zasady konkurencyjności, w okresie 3 lat od dnia udzielenia zamówienia podstawowego, zamówień uzupełniających, w wysokości nieprzekraczającej 50% wartości zamówienia określonej pierwotnie w umowie zawartej z wykonawcą. Przedmiotem zamówienia uzupełniającego </w:t>
      </w:r>
      <w:r w:rsidRPr="00C37D13">
        <w:rPr>
          <w:rFonts w:cstheme="minorHAnsi"/>
          <w:sz w:val="24"/>
          <w:szCs w:val="24"/>
        </w:rPr>
        <w:lastRenderedPageBreak/>
        <w:t xml:space="preserve">będą usługi podobne do będących przedmiotem zamówienia pierwotnego, tj. usługi </w:t>
      </w:r>
      <w:r w:rsidR="005C5EC5" w:rsidRPr="00C37D13">
        <w:rPr>
          <w:rFonts w:cstheme="minorHAnsi"/>
          <w:sz w:val="24"/>
          <w:szCs w:val="24"/>
        </w:rPr>
        <w:t>informatyczne</w:t>
      </w:r>
      <w:r w:rsidRPr="00C37D13">
        <w:rPr>
          <w:rFonts w:cstheme="minorHAnsi"/>
          <w:sz w:val="24"/>
          <w:szCs w:val="24"/>
        </w:rPr>
        <w:t xml:space="preserve">. </w:t>
      </w:r>
    </w:p>
    <w:p w14:paraId="00E9B6C3" w14:textId="77777777" w:rsidR="007F0683" w:rsidRPr="00C37D13" w:rsidRDefault="007F0683" w:rsidP="00801130">
      <w:pPr>
        <w:pStyle w:val="Akapitzlist"/>
        <w:numPr>
          <w:ilvl w:val="0"/>
          <w:numId w:val="15"/>
        </w:numPr>
        <w:spacing w:after="0" w:line="276" w:lineRule="auto"/>
        <w:rPr>
          <w:rFonts w:cstheme="minorHAnsi"/>
          <w:sz w:val="24"/>
          <w:szCs w:val="24"/>
        </w:rPr>
      </w:pPr>
      <w:r w:rsidRPr="00C37D13">
        <w:rPr>
          <w:rFonts w:cstheme="minorHAnsi"/>
          <w:sz w:val="24"/>
          <w:szCs w:val="24"/>
        </w:rPr>
        <w:t>Zamówienia uzupełniające zostaną udzielone po przeprowadzeniu negocjacji pomiędzy Wykonawcą i Zamawiającym, w ramach których ustalony zostanie w szczególności zakres zamówienia, termin jego realizacji oraz wysokość wynagrodzenia należnego wykonawcy. Zamówienia uzupełniające zostaną udzielona na podstawie odrębnych umów pomiędzy Wykonawcą i Zamawiającym.</w:t>
      </w:r>
    </w:p>
    <w:p w14:paraId="5E246164" w14:textId="77777777" w:rsidR="00C37D13" w:rsidRPr="00C37D13" w:rsidRDefault="00C37D13" w:rsidP="00C37D13">
      <w:pPr>
        <w:pStyle w:val="Akapitzlist"/>
        <w:spacing w:after="0" w:line="276" w:lineRule="auto"/>
        <w:ind w:left="360"/>
        <w:rPr>
          <w:rFonts w:cstheme="minorHAnsi"/>
          <w:sz w:val="24"/>
          <w:szCs w:val="24"/>
        </w:rPr>
      </w:pPr>
    </w:p>
    <w:p w14:paraId="21150BE4" w14:textId="77777777" w:rsidR="007F0683" w:rsidRPr="00C37D13" w:rsidRDefault="007F0683" w:rsidP="00801130">
      <w:pPr>
        <w:numPr>
          <w:ilvl w:val="0"/>
          <w:numId w:val="1"/>
        </w:numPr>
        <w:shd w:val="clear" w:color="auto" w:fill="FFFFFF"/>
        <w:spacing w:after="0" w:line="276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C37D13">
        <w:rPr>
          <w:rFonts w:eastAsia="Times New Roman" w:cstheme="minorHAnsi"/>
          <w:b/>
          <w:sz w:val="24"/>
          <w:szCs w:val="24"/>
          <w:lang w:eastAsia="pl-PL"/>
        </w:rPr>
        <w:t xml:space="preserve">Uwagi końcowe. </w:t>
      </w:r>
    </w:p>
    <w:p w14:paraId="3F75F462" w14:textId="759AA7A8" w:rsidR="007F0683" w:rsidRDefault="007F0683" w:rsidP="00801130">
      <w:pPr>
        <w:pStyle w:val="Akapitzlist"/>
        <w:numPr>
          <w:ilvl w:val="3"/>
          <w:numId w:val="1"/>
        </w:numPr>
        <w:shd w:val="clear" w:color="auto" w:fill="FFFFFF"/>
        <w:spacing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 w:rsidRPr="000D0059">
        <w:rPr>
          <w:rFonts w:eastAsia="Times New Roman" w:cstheme="minorHAnsi"/>
          <w:sz w:val="24"/>
          <w:szCs w:val="24"/>
          <w:lang w:eastAsia="pl-PL"/>
        </w:rPr>
        <w:t>Niniejsze zapytanie ofertowe nie jest ogłoszeniem w rozumieniu ustawy prawo zamówień publicznych.</w:t>
      </w:r>
    </w:p>
    <w:p w14:paraId="0C12AF3A" w14:textId="0E8D6B01" w:rsidR="000D0059" w:rsidRPr="000D0059" w:rsidRDefault="000D0059" w:rsidP="00801130">
      <w:pPr>
        <w:pStyle w:val="Akapitzlist"/>
        <w:numPr>
          <w:ilvl w:val="3"/>
          <w:numId w:val="1"/>
        </w:numPr>
        <w:shd w:val="clear" w:color="auto" w:fill="FFFFFF"/>
        <w:spacing w:line="276" w:lineRule="auto"/>
        <w:ind w:left="851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Dane osobowe osób fizycznych w ramach niniejszego postępowania są przetwarzane na zasada</w:t>
      </w:r>
      <w:r w:rsidR="00E449B2">
        <w:rPr>
          <w:rFonts w:eastAsia="Times New Roman" w:cstheme="minorHAnsi"/>
          <w:sz w:val="24"/>
          <w:szCs w:val="24"/>
          <w:lang w:eastAsia="pl-PL"/>
        </w:rPr>
        <w:t>ch o</w:t>
      </w:r>
      <w:r w:rsidR="00BF2586">
        <w:rPr>
          <w:rFonts w:eastAsia="Times New Roman" w:cstheme="minorHAnsi"/>
          <w:sz w:val="24"/>
          <w:szCs w:val="24"/>
          <w:lang w:eastAsia="pl-PL"/>
        </w:rPr>
        <w:t>kreślonych w załąc</w:t>
      </w:r>
      <w:r w:rsidR="006D4CB5">
        <w:rPr>
          <w:rFonts w:eastAsia="Times New Roman" w:cstheme="minorHAnsi"/>
          <w:sz w:val="24"/>
          <w:szCs w:val="24"/>
          <w:lang w:eastAsia="pl-PL"/>
        </w:rPr>
        <w:t>zniku nr 5</w:t>
      </w:r>
      <w:r w:rsidR="00BF2586">
        <w:rPr>
          <w:rFonts w:eastAsia="Times New Roman" w:cstheme="minorHAnsi"/>
          <w:sz w:val="24"/>
          <w:szCs w:val="24"/>
          <w:lang w:eastAsia="pl-PL"/>
        </w:rPr>
        <w:t>.</w:t>
      </w:r>
    </w:p>
    <w:p w14:paraId="2B2D2EAE" w14:textId="77777777" w:rsidR="007F0683" w:rsidRPr="00C37D13" w:rsidRDefault="007F0683" w:rsidP="00812304">
      <w:pPr>
        <w:shd w:val="clear" w:color="auto" w:fill="FFFFFF"/>
        <w:spacing w:after="0" w:line="276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C37D13">
        <w:rPr>
          <w:rFonts w:eastAsia="Times New Roman" w:cstheme="minorHAnsi"/>
          <w:sz w:val="24"/>
          <w:szCs w:val="24"/>
          <w:lang w:eastAsia="pl-PL"/>
        </w:rPr>
        <w:t>Załączniki:</w:t>
      </w:r>
    </w:p>
    <w:p w14:paraId="142725AB" w14:textId="1A0A0EA7" w:rsidR="005C5EC5" w:rsidRPr="00020BFF" w:rsidRDefault="005C5EC5" w:rsidP="00020BFF">
      <w:pPr>
        <w:pStyle w:val="Akapitzlist"/>
        <w:numPr>
          <w:ilvl w:val="0"/>
          <w:numId w:val="2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20BFF">
        <w:rPr>
          <w:rFonts w:eastAsia="Times New Roman" w:cstheme="minorHAnsi"/>
          <w:sz w:val="24"/>
          <w:szCs w:val="24"/>
          <w:lang w:eastAsia="pl-PL"/>
        </w:rPr>
        <w:t xml:space="preserve">Załącznik nr 1 – Formularz ofertowy </w:t>
      </w:r>
    </w:p>
    <w:p w14:paraId="5FF4C865" w14:textId="59191B31" w:rsidR="00E449B2" w:rsidRPr="00020BFF" w:rsidRDefault="00E449B2" w:rsidP="00020BFF">
      <w:pPr>
        <w:pStyle w:val="Akapitzlist"/>
        <w:numPr>
          <w:ilvl w:val="0"/>
          <w:numId w:val="2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20BFF">
        <w:rPr>
          <w:rFonts w:eastAsia="Times New Roman" w:cstheme="minorHAnsi"/>
          <w:sz w:val="24"/>
          <w:szCs w:val="24"/>
          <w:lang w:eastAsia="pl-PL"/>
        </w:rPr>
        <w:t xml:space="preserve">Załącznik nr 2 – </w:t>
      </w:r>
      <w:r w:rsidR="006D4CB5" w:rsidRPr="00020BFF">
        <w:rPr>
          <w:rFonts w:eastAsia="Times New Roman" w:cstheme="minorHAnsi"/>
          <w:sz w:val="24"/>
          <w:szCs w:val="24"/>
          <w:lang w:eastAsia="pl-PL"/>
        </w:rPr>
        <w:t>Ramowy program</w:t>
      </w:r>
      <w:r w:rsidRPr="00020BFF">
        <w:rPr>
          <w:rFonts w:eastAsia="Times New Roman" w:cstheme="minorHAnsi"/>
          <w:sz w:val="24"/>
          <w:szCs w:val="24"/>
          <w:lang w:eastAsia="pl-PL"/>
        </w:rPr>
        <w:t>,</w:t>
      </w:r>
    </w:p>
    <w:p w14:paraId="2652418F" w14:textId="460B15EF" w:rsidR="005C5EC5" w:rsidRPr="00020BFF" w:rsidRDefault="00E449B2" w:rsidP="00020BFF">
      <w:pPr>
        <w:pStyle w:val="Akapitzlist"/>
        <w:numPr>
          <w:ilvl w:val="0"/>
          <w:numId w:val="2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20BFF">
        <w:rPr>
          <w:rFonts w:eastAsia="Times New Roman" w:cstheme="minorHAnsi"/>
          <w:sz w:val="24"/>
          <w:szCs w:val="24"/>
          <w:lang w:eastAsia="pl-PL"/>
        </w:rPr>
        <w:t>Załącznik nr 3</w:t>
      </w:r>
      <w:r w:rsidR="005C5EC5" w:rsidRPr="00020BFF">
        <w:rPr>
          <w:rFonts w:eastAsia="Times New Roman" w:cstheme="minorHAnsi"/>
          <w:sz w:val="24"/>
          <w:szCs w:val="24"/>
          <w:lang w:eastAsia="pl-PL"/>
        </w:rPr>
        <w:t xml:space="preserve"> – </w:t>
      </w:r>
      <w:r w:rsidR="006D4CB5" w:rsidRPr="00020BFF">
        <w:rPr>
          <w:rFonts w:eastAsia="Times New Roman" w:cstheme="minorHAnsi"/>
          <w:sz w:val="24"/>
          <w:szCs w:val="24"/>
          <w:lang w:eastAsia="pl-PL"/>
        </w:rPr>
        <w:t>Wykaz</w:t>
      </w:r>
      <w:r w:rsidRPr="00020BFF">
        <w:rPr>
          <w:rFonts w:eastAsia="Times New Roman" w:cstheme="minorHAnsi"/>
          <w:sz w:val="24"/>
          <w:szCs w:val="24"/>
          <w:lang w:eastAsia="pl-PL"/>
        </w:rPr>
        <w:t xml:space="preserve"> usług,</w:t>
      </w:r>
    </w:p>
    <w:p w14:paraId="37D9784F" w14:textId="4935C7B3" w:rsidR="007F0683" w:rsidRPr="00020BFF" w:rsidRDefault="006D4CB5" w:rsidP="00020BFF">
      <w:pPr>
        <w:pStyle w:val="Akapitzlist"/>
        <w:numPr>
          <w:ilvl w:val="0"/>
          <w:numId w:val="26"/>
        </w:num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  <w:r w:rsidRPr="00020BFF">
        <w:rPr>
          <w:rFonts w:eastAsia="Times New Roman" w:cstheme="minorHAnsi"/>
          <w:sz w:val="24"/>
          <w:szCs w:val="24"/>
          <w:lang w:eastAsia="pl-PL"/>
        </w:rPr>
        <w:t>Załącznik nr 4</w:t>
      </w:r>
      <w:r w:rsidR="005C5EC5" w:rsidRPr="00020BFF">
        <w:rPr>
          <w:rFonts w:eastAsia="Times New Roman" w:cstheme="minorHAnsi"/>
          <w:sz w:val="24"/>
          <w:szCs w:val="24"/>
          <w:lang w:eastAsia="pl-PL"/>
        </w:rPr>
        <w:t xml:space="preserve"> – Oświadczenie </w:t>
      </w:r>
      <w:r w:rsidR="00E449B2" w:rsidRPr="00020BFF">
        <w:rPr>
          <w:rFonts w:eastAsia="Times New Roman" w:cstheme="minorHAnsi"/>
          <w:sz w:val="24"/>
          <w:szCs w:val="24"/>
          <w:lang w:eastAsia="pl-PL"/>
        </w:rPr>
        <w:t xml:space="preserve">Wykonawcy </w:t>
      </w:r>
      <w:r w:rsidR="005C5EC5" w:rsidRPr="00020BFF">
        <w:rPr>
          <w:rFonts w:eastAsia="Times New Roman" w:cstheme="minorHAnsi"/>
          <w:sz w:val="24"/>
          <w:szCs w:val="24"/>
          <w:lang w:eastAsia="pl-PL"/>
        </w:rPr>
        <w:t>o braku powiązań</w:t>
      </w:r>
      <w:r w:rsidR="00E449B2" w:rsidRPr="00020BFF">
        <w:rPr>
          <w:rFonts w:eastAsia="Times New Roman" w:cstheme="minorHAnsi"/>
          <w:sz w:val="24"/>
          <w:szCs w:val="24"/>
          <w:lang w:eastAsia="pl-PL"/>
        </w:rPr>
        <w:t>,</w:t>
      </w:r>
    </w:p>
    <w:p w14:paraId="4694F562" w14:textId="092ADCF0" w:rsidR="00C37D13" w:rsidRPr="00020BFF" w:rsidRDefault="006D4CB5" w:rsidP="00020BFF">
      <w:pPr>
        <w:pStyle w:val="Akapitzlist"/>
        <w:numPr>
          <w:ilvl w:val="0"/>
          <w:numId w:val="26"/>
        </w:numPr>
        <w:spacing w:line="276" w:lineRule="auto"/>
        <w:rPr>
          <w:rFonts w:cs="Arial"/>
          <w:sz w:val="24"/>
          <w:szCs w:val="24"/>
        </w:rPr>
      </w:pPr>
      <w:r w:rsidRPr="00020BFF">
        <w:rPr>
          <w:rFonts w:cs="Arial"/>
          <w:sz w:val="24"/>
          <w:szCs w:val="24"/>
        </w:rPr>
        <w:t>Załącznik nr 5</w:t>
      </w:r>
      <w:r w:rsidR="00E449B2" w:rsidRPr="00020BFF">
        <w:rPr>
          <w:rFonts w:cs="Arial"/>
          <w:sz w:val="24"/>
          <w:szCs w:val="24"/>
        </w:rPr>
        <w:t>–</w:t>
      </w:r>
      <w:r w:rsidR="00F8079A" w:rsidRPr="00020BFF">
        <w:rPr>
          <w:rFonts w:cs="Arial"/>
          <w:sz w:val="24"/>
          <w:szCs w:val="24"/>
        </w:rPr>
        <w:t xml:space="preserve"> Obowiązek informacyjny</w:t>
      </w:r>
      <w:r w:rsidR="00C37D13" w:rsidRPr="00020BFF">
        <w:rPr>
          <w:rFonts w:eastAsia="Times New Roman" w:cstheme="minorHAnsi"/>
          <w:sz w:val="24"/>
          <w:szCs w:val="24"/>
          <w:lang w:eastAsia="pl-PL"/>
        </w:rPr>
        <w:t xml:space="preserve"> w zakresie ochrony danych osobowych</w:t>
      </w:r>
    </w:p>
    <w:p w14:paraId="316084BB" w14:textId="5C2991D1" w:rsidR="00030D6A" w:rsidRPr="00C37D13" w:rsidRDefault="00030D6A" w:rsidP="00C37D13">
      <w:pPr>
        <w:spacing w:line="276" w:lineRule="auto"/>
        <w:rPr>
          <w:rFonts w:eastAsia="Times New Roman" w:cstheme="minorHAnsi"/>
          <w:sz w:val="24"/>
          <w:szCs w:val="24"/>
          <w:lang w:eastAsia="pl-PL"/>
        </w:rPr>
      </w:pPr>
    </w:p>
    <w:sectPr w:rsidR="00030D6A" w:rsidRPr="00C37D13" w:rsidSect="009371BC">
      <w:headerReference w:type="default" r:id="rId11"/>
      <w:footerReference w:type="default" r:id="rId12"/>
      <w:pgSz w:w="11906" w:h="16838"/>
      <w:pgMar w:top="1702" w:right="1274" w:bottom="1417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4A33E8" w14:textId="77777777" w:rsidR="004A33A5" w:rsidRDefault="004A33A5" w:rsidP="00C112FB">
      <w:pPr>
        <w:spacing w:after="0" w:line="240" w:lineRule="auto"/>
      </w:pPr>
      <w:r>
        <w:separator/>
      </w:r>
    </w:p>
  </w:endnote>
  <w:endnote w:type="continuationSeparator" w:id="0">
    <w:p w14:paraId="021254A1" w14:textId="77777777" w:rsidR="004A33A5" w:rsidRDefault="004A33A5" w:rsidP="00C11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MS Gothic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4C374" w14:textId="77777777" w:rsidR="00D77B02" w:rsidRDefault="00D77B02" w:rsidP="009371BC">
    <w:pPr>
      <w:spacing w:after="0" w:line="276" w:lineRule="auto"/>
      <w:jc w:val="center"/>
    </w:pPr>
  </w:p>
  <w:p w14:paraId="5EDB0664" w14:textId="36A48F4C" w:rsidR="00D77B02" w:rsidRDefault="00D77B02" w:rsidP="009371BC">
    <w:pPr>
      <w:spacing w:after="0" w:line="276" w:lineRule="auto"/>
      <w:jc w:val="center"/>
    </w:pPr>
    <w:r>
      <w:rPr>
        <w:noProof/>
        <w:lang w:eastAsia="pl-PL"/>
      </w:rPr>
      <w:drawing>
        <wp:inline distT="0" distB="0" distL="0" distR="0" wp14:anchorId="2AFAB5EA" wp14:editId="58BC9070">
          <wp:extent cx="603250" cy="603250"/>
          <wp:effectExtent l="0" t="0" r="6350" b="0"/>
          <wp:docPr id="32" name="Obraz 32" descr="logo Polski Związek Głuchych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219" cy="60721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</w:t>
    </w: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3161530E" wp14:editId="2260FF6F">
          <wp:extent cx="749567" cy="565150"/>
          <wp:effectExtent l="0" t="0" r="0" b="6350"/>
          <wp:docPr id="2" name="Obraz 2" descr="logo Polskie Forum Osób z Niepełnosprawnościami" titl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FON: Zagrożone życie 40 tys. osób z placówek opieki całodobowej - Magazyn  Informacyjny Osób Niepełnosprawnych „Nasze Sprawy”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567" cy="565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910E96" w14:textId="77777777" w:rsidR="00D77B02" w:rsidRDefault="00D77B02" w:rsidP="00B04DAE">
    <w:pPr>
      <w:pStyle w:val="Stopka"/>
      <w:jc w:val="center"/>
      <w:rPr>
        <w:b/>
      </w:rPr>
    </w:pPr>
    <w:r>
      <w:rPr>
        <w:b/>
      </w:rPr>
      <w:t xml:space="preserve">           </w:t>
    </w:r>
  </w:p>
  <w:p w14:paraId="3EE94551" w14:textId="77777777" w:rsidR="00D77B02" w:rsidRPr="00C112FB" w:rsidRDefault="00D77B02" w:rsidP="00B04DAE">
    <w:pPr>
      <w:pStyle w:val="Stopk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3D0E82" w14:textId="77777777" w:rsidR="004A33A5" w:rsidRDefault="004A33A5" w:rsidP="00C112FB">
      <w:pPr>
        <w:spacing w:after="0" w:line="240" w:lineRule="auto"/>
      </w:pPr>
      <w:r>
        <w:separator/>
      </w:r>
    </w:p>
  </w:footnote>
  <w:footnote w:type="continuationSeparator" w:id="0">
    <w:p w14:paraId="59134A7C" w14:textId="77777777" w:rsidR="004A33A5" w:rsidRDefault="004A33A5" w:rsidP="00C11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4196A3" w14:textId="77777777" w:rsidR="00D77B02" w:rsidRPr="009E61AE" w:rsidRDefault="00D77B02" w:rsidP="009E61AE">
    <w:pPr>
      <w:pStyle w:val="Nagwek"/>
    </w:pPr>
    <w:r>
      <w:rPr>
        <w:noProof/>
        <w:lang w:eastAsia="pl-PL"/>
      </w:rPr>
      <w:drawing>
        <wp:inline distT="0" distB="0" distL="0" distR="0" wp14:anchorId="2E9AF318" wp14:editId="1BB2A0FD">
          <wp:extent cx="6031230" cy="775124"/>
          <wp:effectExtent l="0" t="0" r="0" b="6350"/>
          <wp:docPr id="31" name="Obraz 31" descr="Na górze strony widnieją trzy logotypy, Fundusze Europejskie. Wiedza, Edukacja, Rozwój, barwy Rzeczypospolitej Polskiej,  Unia Europejska. Europejski Fundusz Społeczny. Pod logotypami, napis:Projekt Strażnicy dostępności współfinansowany ze środków Europejskiego Funduszu Społecznego" title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ICHA~1\AppData\Local\Temp\7zO017DB29A\FE_POWER_poziom_pl-1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1230" cy="7751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3C9E78" w14:textId="5A28D351" w:rsidR="00D77B02" w:rsidRDefault="00D77B02" w:rsidP="00911CD4">
    <w:pPr>
      <w:pStyle w:val="Nagwek"/>
      <w:jc w:val="center"/>
      <w:rPr>
        <w:sz w:val="18"/>
        <w:szCs w:val="18"/>
      </w:rPr>
    </w:pPr>
    <w:r w:rsidRPr="00073AEC">
      <w:rPr>
        <w:sz w:val="18"/>
        <w:szCs w:val="18"/>
      </w:rPr>
      <w:t>Projekt „</w:t>
    </w:r>
    <w:r>
      <w:rPr>
        <w:sz w:val="18"/>
        <w:szCs w:val="18"/>
      </w:rPr>
      <w:t>Strażnicy dostępności</w:t>
    </w:r>
    <w:r w:rsidRPr="00073AEC">
      <w:rPr>
        <w:sz w:val="18"/>
        <w:szCs w:val="18"/>
      </w:rPr>
      <w:t>” współfinansowany ze środków Europejskiego Funduszu Społecznego</w:t>
    </w:r>
  </w:p>
  <w:p w14:paraId="47981E5C" w14:textId="77777777" w:rsidR="00D77B02" w:rsidRPr="00073AEC" w:rsidRDefault="00D77B02" w:rsidP="00911CD4">
    <w:pPr>
      <w:pStyle w:val="Nagwek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0000000D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12"/>
    <w:multiLevelType w:val="multilevel"/>
    <w:tmpl w:val="00000012"/>
    <w:name w:val="WW8Num20"/>
    <w:lvl w:ilvl="0">
      <w:start w:val="1"/>
      <w:numFmt w:val="decimal"/>
      <w:pStyle w:val="NORMA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54F59E5"/>
    <w:multiLevelType w:val="multilevel"/>
    <w:tmpl w:val="B93234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1A1EBF"/>
    <w:multiLevelType w:val="multilevel"/>
    <w:tmpl w:val="B93234D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37894"/>
    <w:multiLevelType w:val="hybridMultilevel"/>
    <w:tmpl w:val="B88EBEC2"/>
    <w:lvl w:ilvl="0" w:tplc="6FB4BB16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0EE62DFA"/>
    <w:multiLevelType w:val="hybridMultilevel"/>
    <w:tmpl w:val="270AED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74A42"/>
    <w:multiLevelType w:val="hybridMultilevel"/>
    <w:tmpl w:val="1608A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E05062"/>
    <w:multiLevelType w:val="multilevel"/>
    <w:tmpl w:val="0108E286"/>
    <w:lvl w:ilvl="0">
      <w:start w:val="1"/>
      <w:numFmt w:val="decimal"/>
      <w:lvlText w:val="%1."/>
      <w:lvlJc w:val="center"/>
      <w:pPr>
        <w:ind w:left="502" w:hanging="360"/>
      </w:pPr>
      <w:rPr>
        <w:rFonts w:ascii="Cambria" w:hAnsi="Cambria"/>
        <w:b w:val="0"/>
        <w:bCs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80D34C3"/>
    <w:multiLevelType w:val="multilevel"/>
    <w:tmpl w:val="544C6858"/>
    <w:lvl w:ilvl="0">
      <w:start w:val="6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938" w:hanging="360"/>
      </w:pPr>
    </w:lvl>
    <w:lvl w:ilvl="2">
      <w:start w:val="1"/>
      <w:numFmt w:val="lowerRoman"/>
      <w:lvlText w:val="%3."/>
      <w:lvlJc w:val="right"/>
      <w:pPr>
        <w:ind w:left="1658" w:hanging="180"/>
      </w:pPr>
    </w:lvl>
    <w:lvl w:ilvl="3">
      <w:start w:val="1"/>
      <w:numFmt w:val="decimal"/>
      <w:lvlText w:val="%4."/>
      <w:lvlJc w:val="left"/>
      <w:pPr>
        <w:ind w:left="2378" w:hanging="360"/>
      </w:pPr>
    </w:lvl>
    <w:lvl w:ilvl="4">
      <w:start w:val="1"/>
      <w:numFmt w:val="lowerLetter"/>
      <w:lvlText w:val="%5."/>
      <w:lvlJc w:val="left"/>
      <w:pPr>
        <w:ind w:left="3098" w:hanging="360"/>
      </w:pPr>
    </w:lvl>
    <w:lvl w:ilvl="5">
      <w:start w:val="1"/>
      <w:numFmt w:val="lowerRoman"/>
      <w:lvlText w:val="%6."/>
      <w:lvlJc w:val="right"/>
      <w:pPr>
        <w:ind w:left="3818" w:hanging="180"/>
      </w:pPr>
    </w:lvl>
    <w:lvl w:ilvl="6">
      <w:start w:val="1"/>
      <w:numFmt w:val="decimal"/>
      <w:lvlText w:val="%7."/>
      <w:lvlJc w:val="left"/>
      <w:pPr>
        <w:ind w:left="4538" w:hanging="360"/>
      </w:pPr>
    </w:lvl>
    <w:lvl w:ilvl="7">
      <w:start w:val="1"/>
      <w:numFmt w:val="lowerLetter"/>
      <w:lvlText w:val="%8."/>
      <w:lvlJc w:val="left"/>
      <w:pPr>
        <w:ind w:left="5258" w:hanging="360"/>
      </w:pPr>
    </w:lvl>
    <w:lvl w:ilvl="8">
      <w:start w:val="1"/>
      <w:numFmt w:val="lowerRoman"/>
      <w:lvlText w:val="%9."/>
      <w:lvlJc w:val="right"/>
      <w:pPr>
        <w:ind w:left="5978" w:hanging="180"/>
      </w:pPr>
    </w:lvl>
  </w:abstractNum>
  <w:abstractNum w:abstractNumId="9">
    <w:nsid w:val="2F1D1C79"/>
    <w:multiLevelType w:val="multilevel"/>
    <w:tmpl w:val="00A867E0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31460ADC"/>
    <w:multiLevelType w:val="multilevel"/>
    <w:tmpl w:val="9D809F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9"/>
      <w:numFmt w:val="bullet"/>
      <w:lvlText w:val=""/>
      <w:lvlJc w:val="left"/>
      <w:pPr>
        <w:ind w:left="1800" w:hanging="360"/>
      </w:pPr>
      <w:rPr>
        <w:rFonts w:ascii="Symbol" w:hAnsi="Symbol" w:cs="Calibri" w:hint="default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A673D8"/>
    <w:multiLevelType w:val="multilevel"/>
    <w:tmpl w:val="CBE0E6A8"/>
    <w:lvl w:ilvl="0">
      <w:start w:val="1"/>
      <w:numFmt w:val="decimal"/>
      <w:lvlText w:val="%1."/>
      <w:lvlJc w:val="center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7838CD"/>
    <w:multiLevelType w:val="multilevel"/>
    <w:tmpl w:val="85A215E6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E30261"/>
    <w:multiLevelType w:val="multilevel"/>
    <w:tmpl w:val="D5F231C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FF4391D"/>
    <w:multiLevelType w:val="multilevel"/>
    <w:tmpl w:val="B1C08C7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41ED6C24"/>
    <w:multiLevelType w:val="multilevel"/>
    <w:tmpl w:val="52D04F9C"/>
    <w:lvl w:ilvl="0">
      <w:start w:val="1"/>
      <w:numFmt w:val="lowerLetter"/>
      <w:lvlText w:val="%1)"/>
      <w:lvlJc w:val="left"/>
      <w:pPr>
        <w:ind w:left="567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287" w:hanging="360"/>
      </w:pPr>
    </w:lvl>
    <w:lvl w:ilvl="2">
      <w:start w:val="1"/>
      <w:numFmt w:val="lowerLetter"/>
      <w:lvlText w:val="%3)"/>
      <w:lvlJc w:val="left"/>
      <w:pPr>
        <w:ind w:left="2187" w:hanging="360"/>
      </w:pPr>
    </w:lvl>
    <w:lvl w:ilvl="3">
      <w:start w:val="1"/>
      <w:numFmt w:val="decimal"/>
      <w:lvlText w:val="%4."/>
      <w:lvlJc w:val="left"/>
      <w:pPr>
        <w:ind w:left="2727" w:hanging="360"/>
      </w:pPr>
    </w:lvl>
    <w:lvl w:ilvl="4">
      <w:start w:val="1"/>
      <w:numFmt w:val="lowerLetter"/>
      <w:lvlText w:val="%5."/>
      <w:lvlJc w:val="left"/>
      <w:pPr>
        <w:ind w:left="3447" w:hanging="360"/>
      </w:pPr>
    </w:lvl>
    <w:lvl w:ilvl="5">
      <w:start w:val="1"/>
      <w:numFmt w:val="lowerRoman"/>
      <w:lvlText w:val="%6."/>
      <w:lvlJc w:val="right"/>
      <w:pPr>
        <w:ind w:left="4167" w:hanging="180"/>
      </w:pPr>
    </w:lvl>
    <w:lvl w:ilvl="6">
      <w:start w:val="1"/>
      <w:numFmt w:val="decimal"/>
      <w:lvlText w:val="%7."/>
      <w:lvlJc w:val="left"/>
      <w:pPr>
        <w:ind w:left="4887" w:hanging="360"/>
      </w:pPr>
    </w:lvl>
    <w:lvl w:ilvl="7">
      <w:start w:val="1"/>
      <w:numFmt w:val="lowerLetter"/>
      <w:lvlText w:val="%8."/>
      <w:lvlJc w:val="left"/>
      <w:pPr>
        <w:ind w:left="5607" w:hanging="360"/>
      </w:pPr>
    </w:lvl>
    <w:lvl w:ilvl="8">
      <w:start w:val="1"/>
      <w:numFmt w:val="lowerRoman"/>
      <w:lvlText w:val="%9."/>
      <w:lvlJc w:val="right"/>
      <w:pPr>
        <w:ind w:left="6327" w:hanging="180"/>
      </w:pPr>
    </w:lvl>
  </w:abstractNum>
  <w:abstractNum w:abstractNumId="16">
    <w:nsid w:val="49E2322C"/>
    <w:multiLevelType w:val="multilevel"/>
    <w:tmpl w:val="E0361176"/>
    <w:lvl w:ilvl="0">
      <w:start w:val="1"/>
      <w:numFmt w:val="bullet"/>
      <w:lvlText w:val=""/>
      <w:lvlJc w:val="left"/>
      <w:pPr>
        <w:ind w:left="1004" w:hanging="360"/>
      </w:pPr>
      <w:rPr>
        <w:rFonts w:ascii="Wingdings" w:hAnsi="Wingdings" w:cs="Wingdings" w:hint="default"/>
        <w:b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A987E80"/>
    <w:multiLevelType w:val="hybridMultilevel"/>
    <w:tmpl w:val="894CC35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>
    <w:nsid w:val="52C33AEF"/>
    <w:multiLevelType w:val="hybridMultilevel"/>
    <w:tmpl w:val="3FC4C96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85D24D5"/>
    <w:multiLevelType w:val="hybridMultilevel"/>
    <w:tmpl w:val="E8A8F8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2E61CB"/>
    <w:multiLevelType w:val="multilevel"/>
    <w:tmpl w:val="FDD0BDD4"/>
    <w:lvl w:ilvl="0">
      <w:start w:val="1"/>
      <w:numFmt w:val="upperRoman"/>
      <w:lvlText w:val="%1."/>
      <w:lvlJc w:val="righ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702758"/>
    <w:multiLevelType w:val="multilevel"/>
    <w:tmpl w:val="139EE630"/>
    <w:lvl w:ilvl="0">
      <w:start w:val="1"/>
      <w:numFmt w:val="decimal"/>
      <w:lvlText w:val="%1."/>
      <w:lvlJc w:val="center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6E561625"/>
    <w:multiLevelType w:val="multilevel"/>
    <w:tmpl w:val="72F838E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73D45B0F"/>
    <w:multiLevelType w:val="multilevel"/>
    <w:tmpl w:val="3EC8F0F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9"/>
      <w:numFmt w:val="bullet"/>
      <w:lvlText w:val=""/>
      <w:lvlJc w:val="left"/>
      <w:pPr>
        <w:ind w:left="1080" w:hanging="360"/>
      </w:pPr>
      <w:rPr>
        <w:rFonts w:ascii="Symbol" w:hAnsi="Symbol" w:cs="Calibri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42D334F"/>
    <w:multiLevelType w:val="multilevel"/>
    <w:tmpl w:val="5198A318"/>
    <w:lvl w:ilvl="0">
      <w:start w:val="1"/>
      <w:numFmt w:val="decimal"/>
      <w:lvlText w:val="%1."/>
      <w:lvlJc w:val="center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5">
    <w:nsid w:val="7577207C"/>
    <w:multiLevelType w:val="multilevel"/>
    <w:tmpl w:val="52D04F9C"/>
    <w:lvl w:ilvl="0">
      <w:start w:val="1"/>
      <w:numFmt w:val="lowerLetter"/>
      <w:lvlText w:val="%1)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980" w:hanging="36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0"/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3"/>
  </w:num>
  <w:num w:numId="17">
    <w:abstractNumId w:val="3"/>
  </w:num>
  <w:num w:numId="18">
    <w:abstractNumId w:val="15"/>
  </w:num>
  <w:num w:numId="19">
    <w:abstractNumId w:val="4"/>
  </w:num>
  <w:num w:numId="20">
    <w:abstractNumId w:val="1"/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</w:num>
  <w:num w:numId="25">
    <w:abstractNumId w:val="19"/>
  </w:num>
  <w:num w:numId="26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0F8"/>
    <w:rsid w:val="000120B6"/>
    <w:rsid w:val="000147FA"/>
    <w:rsid w:val="00020BFF"/>
    <w:rsid w:val="0002644E"/>
    <w:rsid w:val="00030D6A"/>
    <w:rsid w:val="000315E6"/>
    <w:rsid w:val="000365FD"/>
    <w:rsid w:val="0004061E"/>
    <w:rsid w:val="00047AE6"/>
    <w:rsid w:val="00051792"/>
    <w:rsid w:val="000544BE"/>
    <w:rsid w:val="0005509E"/>
    <w:rsid w:val="000574C1"/>
    <w:rsid w:val="00064B56"/>
    <w:rsid w:val="00073AEC"/>
    <w:rsid w:val="00083855"/>
    <w:rsid w:val="00087691"/>
    <w:rsid w:val="00090E88"/>
    <w:rsid w:val="000975BD"/>
    <w:rsid w:val="000A0631"/>
    <w:rsid w:val="000A76B5"/>
    <w:rsid w:val="000B373D"/>
    <w:rsid w:val="000C6BA9"/>
    <w:rsid w:val="000D0059"/>
    <w:rsid w:val="000D4561"/>
    <w:rsid w:val="000F51BC"/>
    <w:rsid w:val="001067F8"/>
    <w:rsid w:val="00112FE8"/>
    <w:rsid w:val="00116870"/>
    <w:rsid w:val="00132D67"/>
    <w:rsid w:val="00150550"/>
    <w:rsid w:val="00187FCD"/>
    <w:rsid w:val="001A1B3E"/>
    <w:rsid w:val="001B0F2E"/>
    <w:rsid w:val="001D2177"/>
    <w:rsid w:val="001D70F8"/>
    <w:rsid w:val="001E18EE"/>
    <w:rsid w:val="001F0DC2"/>
    <w:rsid w:val="001F53E6"/>
    <w:rsid w:val="002013B8"/>
    <w:rsid w:val="00201E62"/>
    <w:rsid w:val="002021D9"/>
    <w:rsid w:val="002036B8"/>
    <w:rsid w:val="002060DF"/>
    <w:rsid w:val="00213146"/>
    <w:rsid w:val="00221A51"/>
    <w:rsid w:val="00221ABE"/>
    <w:rsid w:val="00231105"/>
    <w:rsid w:val="00253CFF"/>
    <w:rsid w:val="00254460"/>
    <w:rsid w:val="00257338"/>
    <w:rsid w:val="002A5608"/>
    <w:rsid w:val="002B067C"/>
    <w:rsid w:val="002B2DDF"/>
    <w:rsid w:val="002C2C3D"/>
    <w:rsid w:val="002C75C0"/>
    <w:rsid w:val="002D3E4E"/>
    <w:rsid w:val="002E4FF6"/>
    <w:rsid w:val="002E63E4"/>
    <w:rsid w:val="002E79F5"/>
    <w:rsid w:val="0030505A"/>
    <w:rsid w:val="00321720"/>
    <w:rsid w:val="00323898"/>
    <w:rsid w:val="00326F4F"/>
    <w:rsid w:val="0035649D"/>
    <w:rsid w:val="00361827"/>
    <w:rsid w:val="0038504B"/>
    <w:rsid w:val="0039619C"/>
    <w:rsid w:val="003A03C7"/>
    <w:rsid w:val="003A327C"/>
    <w:rsid w:val="003A5AB4"/>
    <w:rsid w:val="003A74F6"/>
    <w:rsid w:val="003B2665"/>
    <w:rsid w:val="003D3409"/>
    <w:rsid w:val="003E06AE"/>
    <w:rsid w:val="003E400D"/>
    <w:rsid w:val="003F1C36"/>
    <w:rsid w:val="003F3363"/>
    <w:rsid w:val="003F338A"/>
    <w:rsid w:val="00403153"/>
    <w:rsid w:val="00403889"/>
    <w:rsid w:val="0040464A"/>
    <w:rsid w:val="004059C4"/>
    <w:rsid w:val="004068C1"/>
    <w:rsid w:val="00407E06"/>
    <w:rsid w:val="00417036"/>
    <w:rsid w:val="004335A6"/>
    <w:rsid w:val="004347AE"/>
    <w:rsid w:val="00445AB8"/>
    <w:rsid w:val="00450CE2"/>
    <w:rsid w:val="004667BD"/>
    <w:rsid w:val="00474893"/>
    <w:rsid w:val="00493AAD"/>
    <w:rsid w:val="00496C7C"/>
    <w:rsid w:val="004A00D3"/>
    <w:rsid w:val="004A06A9"/>
    <w:rsid w:val="004A33A5"/>
    <w:rsid w:val="004D1A52"/>
    <w:rsid w:val="004D50C1"/>
    <w:rsid w:val="004E1791"/>
    <w:rsid w:val="004E59DF"/>
    <w:rsid w:val="004E76EB"/>
    <w:rsid w:val="004F3660"/>
    <w:rsid w:val="004F6ED5"/>
    <w:rsid w:val="00510EB5"/>
    <w:rsid w:val="00512907"/>
    <w:rsid w:val="00526955"/>
    <w:rsid w:val="005408EA"/>
    <w:rsid w:val="00551311"/>
    <w:rsid w:val="005651A4"/>
    <w:rsid w:val="00576E7B"/>
    <w:rsid w:val="0058722E"/>
    <w:rsid w:val="005C5EC5"/>
    <w:rsid w:val="005C70E2"/>
    <w:rsid w:val="005E16F8"/>
    <w:rsid w:val="005F0D42"/>
    <w:rsid w:val="005F2753"/>
    <w:rsid w:val="006303F7"/>
    <w:rsid w:val="006332CB"/>
    <w:rsid w:val="006621BC"/>
    <w:rsid w:val="00671E95"/>
    <w:rsid w:val="00676595"/>
    <w:rsid w:val="0068164A"/>
    <w:rsid w:val="00684AD6"/>
    <w:rsid w:val="00691E5A"/>
    <w:rsid w:val="006938F7"/>
    <w:rsid w:val="006958CC"/>
    <w:rsid w:val="006A0E73"/>
    <w:rsid w:val="006B100C"/>
    <w:rsid w:val="006B2B30"/>
    <w:rsid w:val="006B4DC4"/>
    <w:rsid w:val="006C4B78"/>
    <w:rsid w:val="006C5F74"/>
    <w:rsid w:val="006D4CB5"/>
    <w:rsid w:val="006D57F5"/>
    <w:rsid w:val="006D66A9"/>
    <w:rsid w:val="0071059F"/>
    <w:rsid w:val="00714C48"/>
    <w:rsid w:val="00737218"/>
    <w:rsid w:val="007433A3"/>
    <w:rsid w:val="00745F67"/>
    <w:rsid w:val="007510EA"/>
    <w:rsid w:val="00763E45"/>
    <w:rsid w:val="007728C2"/>
    <w:rsid w:val="00780F30"/>
    <w:rsid w:val="007817AE"/>
    <w:rsid w:val="0079116C"/>
    <w:rsid w:val="007A431B"/>
    <w:rsid w:val="007A7FAC"/>
    <w:rsid w:val="007B0CD9"/>
    <w:rsid w:val="007B20C8"/>
    <w:rsid w:val="007C0752"/>
    <w:rsid w:val="007C65C1"/>
    <w:rsid w:val="007D2157"/>
    <w:rsid w:val="007E0133"/>
    <w:rsid w:val="007E1F7C"/>
    <w:rsid w:val="007E5C5F"/>
    <w:rsid w:val="007F0683"/>
    <w:rsid w:val="007F10E2"/>
    <w:rsid w:val="007F6168"/>
    <w:rsid w:val="00801130"/>
    <w:rsid w:val="0080560B"/>
    <w:rsid w:val="00812304"/>
    <w:rsid w:val="00823016"/>
    <w:rsid w:val="00830889"/>
    <w:rsid w:val="00831289"/>
    <w:rsid w:val="008339D5"/>
    <w:rsid w:val="00837151"/>
    <w:rsid w:val="00861F4F"/>
    <w:rsid w:val="00866133"/>
    <w:rsid w:val="00866D54"/>
    <w:rsid w:val="008774E7"/>
    <w:rsid w:val="008857B1"/>
    <w:rsid w:val="008877FA"/>
    <w:rsid w:val="008A1022"/>
    <w:rsid w:val="008A11B1"/>
    <w:rsid w:val="008A3563"/>
    <w:rsid w:val="008E4CE1"/>
    <w:rsid w:val="008F336D"/>
    <w:rsid w:val="00911CD4"/>
    <w:rsid w:val="0091409C"/>
    <w:rsid w:val="00925B21"/>
    <w:rsid w:val="00931284"/>
    <w:rsid w:val="009371BC"/>
    <w:rsid w:val="00943205"/>
    <w:rsid w:val="0095426C"/>
    <w:rsid w:val="00957CB2"/>
    <w:rsid w:val="0096490D"/>
    <w:rsid w:val="00982BFC"/>
    <w:rsid w:val="00990C82"/>
    <w:rsid w:val="00997A40"/>
    <w:rsid w:val="009B4822"/>
    <w:rsid w:val="009E61AE"/>
    <w:rsid w:val="00A013D2"/>
    <w:rsid w:val="00A06F59"/>
    <w:rsid w:val="00A24550"/>
    <w:rsid w:val="00A3209E"/>
    <w:rsid w:val="00A4181F"/>
    <w:rsid w:val="00A46127"/>
    <w:rsid w:val="00A66145"/>
    <w:rsid w:val="00A80DFE"/>
    <w:rsid w:val="00A81884"/>
    <w:rsid w:val="00A905FC"/>
    <w:rsid w:val="00AA085C"/>
    <w:rsid w:val="00AA490E"/>
    <w:rsid w:val="00AB6D6B"/>
    <w:rsid w:val="00AC7401"/>
    <w:rsid w:val="00AC746E"/>
    <w:rsid w:val="00AD2286"/>
    <w:rsid w:val="00AD49E3"/>
    <w:rsid w:val="00AE5482"/>
    <w:rsid w:val="00B04DAE"/>
    <w:rsid w:val="00B12085"/>
    <w:rsid w:val="00B134BC"/>
    <w:rsid w:val="00B15E2C"/>
    <w:rsid w:val="00B222CB"/>
    <w:rsid w:val="00B22FD1"/>
    <w:rsid w:val="00B27E0E"/>
    <w:rsid w:val="00B6659E"/>
    <w:rsid w:val="00B672D2"/>
    <w:rsid w:val="00B80904"/>
    <w:rsid w:val="00B9338A"/>
    <w:rsid w:val="00BA3BA8"/>
    <w:rsid w:val="00BB1F6D"/>
    <w:rsid w:val="00BC2D50"/>
    <w:rsid w:val="00BC383C"/>
    <w:rsid w:val="00BC412B"/>
    <w:rsid w:val="00BD519D"/>
    <w:rsid w:val="00BD5F34"/>
    <w:rsid w:val="00BD688E"/>
    <w:rsid w:val="00BE451A"/>
    <w:rsid w:val="00BF2586"/>
    <w:rsid w:val="00C00FE8"/>
    <w:rsid w:val="00C02F35"/>
    <w:rsid w:val="00C07FE0"/>
    <w:rsid w:val="00C112FB"/>
    <w:rsid w:val="00C13205"/>
    <w:rsid w:val="00C37D13"/>
    <w:rsid w:val="00C41260"/>
    <w:rsid w:val="00C46062"/>
    <w:rsid w:val="00C51B66"/>
    <w:rsid w:val="00C571CC"/>
    <w:rsid w:val="00C6597E"/>
    <w:rsid w:val="00C73283"/>
    <w:rsid w:val="00C9079D"/>
    <w:rsid w:val="00CA5E4D"/>
    <w:rsid w:val="00CC0A7E"/>
    <w:rsid w:val="00CC56D5"/>
    <w:rsid w:val="00CE7C7B"/>
    <w:rsid w:val="00CF0EA3"/>
    <w:rsid w:val="00D078F6"/>
    <w:rsid w:val="00D11A88"/>
    <w:rsid w:val="00D21DA3"/>
    <w:rsid w:val="00D22F2C"/>
    <w:rsid w:val="00D430EB"/>
    <w:rsid w:val="00D50A7D"/>
    <w:rsid w:val="00D62F51"/>
    <w:rsid w:val="00D631C4"/>
    <w:rsid w:val="00D77B02"/>
    <w:rsid w:val="00DA4326"/>
    <w:rsid w:val="00DC3EAB"/>
    <w:rsid w:val="00DC599F"/>
    <w:rsid w:val="00DD6D34"/>
    <w:rsid w:val="00DE0AAB"/>
    <w:rsid w:val="00DF15E3"/>
    <w:rsid w:val="00E07F23"/>
    <w:rsid w:val="00E17239"/>
    <w:rsid w:val="00E20B81"/>
    <w:rsid w:val="00E2656B"/>
    <w:rsid w:val="00E30050"/>
    <w:rsid w:val="00E421BA"/>
    <w:rsid w:val="00E449B2"/>
    <w:rsid w:val="00E57798"/>
    <w:rsid w:val="00E6044F"/>
    <w:rsid w:val="00E6384B"/>
    <w:rsid w:val="00E667B5"/>
    <w:rsid w:val="00E95172"/>
    <w:rsid w:val="00EC3DB2"/>
    <w:rsid w:val="00EC5058"/>
    <w:rsid w:val="00EF0322"/>
    <w:rsid w:val="00F32C3C"/>
    <w:rsid w:val="00F5761F"/>
    <w:rsid w:val="00F8079A"/>
    <w:rsid w:val="00F943E9"/>
    <w:rsid w:val="00F95A5B"/>
    <w:rsid w:val="00FA2C41"/>
    <w:rsid w:val="00FB69AB"/>
    <w:rsid w:val="00FC0281"/>
    <w:rsid w:val="00FC04C3"/>
    <w:rsid w:val="00FE331B"/>
    <w:rsid w:val="00FF2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4089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anie,normalny tekst,maz_wyliczenie,opis dzialania,K-P_odwolanie,A_wyliczenie,Akapit z listą 1,Numerowanie,List Paragraph,Podsis rysunku,Wypunktowanie,Akapit z listą BS,Kolorowa lista — akcent 11,T_SZ_List Paragraph,L1"/>
    <w:basedOn w:val="Normalny"/>
    <w:link w:val="AkapitzlistZnak"/>
    <w:uiPriority w:val="99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aliases w:val="Wyliczanie Znak,normalny tekst Znak,maz_wyliczenie Znak,opis dzialania Znak,K-P_odwolanie Znak,A_wyliczenie Znak,Akapit z listą 1 Znak,Numerowanie Znak,List Paragraph Znak,Podsis rysunku Znak,Wypunktowanie Znak,Akapit z listą BS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 w:line="276" w:lineRule="auto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0E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5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5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5FD"/>
    <w:rPr>
      <w:b/>
      <w:bCs/>
      <w:sz w:val="20"/>
      <w:szCs w:val="20"/>
    </w:rPr>
  </w:style>
  <w:style w:type="paragraph" w:customStyle="1" w:styleId="NORMA">
    <w:name w:val="NORMA"/>
    <w:basedOn w:val="Normalny"/>
    <w:rsid w:val="00BE451A"/>
    <w:pPr>
      <w:widowControl w:val="0"/>
      <w:numPr>
        <w:numId w:val="20"/>
      </w:numPr>
      <w:suppressAutoHyphens/>
      <w:spacing w:before="40" w:after="0" w:line="264" w:lineRule="auto"/>
    </w:pPr>
    <w:rPr>
      <w:rFonts w:ascii="Arial" w:eastAsia="Lucida Sans Unicode" w:hAnsi="Arial" w:cs="Times New Roman"/>
      <w:sz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C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liczanie,normalny tekst,maz_wyliczenie,opis dzialania,K-P_odwolanie,A_wyliczenie,Akapit z listą 1,Numerowanie,List Paragraph,Podsis rysunku,Wypunktowanie,Akapit z listą BS,Kolorowa lista — akcent 11,T_SZ_List Paragraph,L1"/>
    <w:basedOn w:val="Normalny"/>
    <w:link w:val="AkapitzlistZnak"/>
    <w:uiPriority w:val="99"/>
    <w:qFormat/>
    <w:rsid w:val="000A76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12FB"/>
  </w:style>
  <w:style w:type="paragraph" w:styleId="Stopka">
    <w:name w:val="footer"/>
    <w:basedOn w:val="Normalny"/>
    <w:link w:val="StopkaZnak"/>
    <w:uiPriority w:val="99"/>
    <w:unhideWhenUsed/>
    <w:rsid w:val="00C112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12FB"/>
  </w:style>
  <w:style w:type="character" w:styleId="Hipercze">
    <w:name w:val="Hyperlink"/>
    <w:basedOn w:val="Domylnaczcionkaakapitu"/>
    <w:uiPriority w:val="99"/>
    <w:unhideWhenUsed/>
    <w:rsid w:val="00BD688E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04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06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8C1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59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C59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C599F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8164A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4A00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A00D3"/>
  </w:style>
  <w:style w:type="character" w:customStyle="1" w:styleId="AkapitzlistZnak">
    <w:name w:val="Akapit z listą Znak"/>
    <w:aliases w:val="Wyliczanie Znak,normalny tekst Znak,maz_wyliczenie Znak,opis dzialania Znak,K-P_odwolanie Znak,A_wyliczenie Znak,Akapit z listą 1 Znak,Numerowanie Znak,List Paragraph Znak,Podsis rysunku Znak,Wypunktowanie Znak,Akapit z listą BS Znak"/>
    <w:link w:val="Akapitzlist"/>
    <w:uiPriority w:val="34"/>
    <w:qFormat/>
    <w:locked/>
    <w:rsid w:val="007F0683"/>
  </w:style>
  <w:style w:type="character" w:customStyle="1" w:styleId="PunktoryPMDGZnak">
    <w:name w:val="Punktory PMDG Znak"/>
    <w:link w:val="PunktoryPMDG"/>
    <w:qFormat/>
    <w:locked/>
    <w:rsid w:val="007F0683"/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paragraph" w:customStyle="1" w:styleId="PunktoryPMDG">
    <w:name w:val="Punktory PMDG"/>
    <w:basedOn w:val="Normalny"/>
    <w:link w:val="PunktoryPMDGZnak"/>
    <w:qFormat/>
    <w:rsid w:val="007F0683"/>
    <w:pPr>
      <w:spacing w:after="0" w:line="276" w:lineRule="auto"/>
    </w:pPr>
    <w:rPr>
      <w:rFonts w:ascii="Segoe UI" w:eastAsia="Times New Roman" w:hAnsi="Segoe UI" w:cs="Times New Roman"/>
      <w:color w:val="0D0D0D"/>
      <w:sz w:val="21"/>
      <w:szCs w:val="20"/>
      <w:lang w:val="x-none"/>
    </w:rPr>
  </w:style>
  <w:style w:type="character" w:customStyle="1" w:styleId="czeinternetowe">
    <w:name w:val="Łącze internetowe"/>
    <w:basedOn w:val="Domylnaczcionkaakapitu"/>
    <w:uiPriority w:val="99"/>
    <w:rsid w:val="007F0683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7F0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F0EA3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5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5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5F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5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5FD"/>
    <w:rPr>
      <w:b/>
      <w:bCs/>
      <w:sz w:val="20"/>
      <w:szCs w:val="20"/>
    </w:rPr>
  </w:style>
  <w:style w:type="paragraph" w:customStyle="1" w:styleId="NORMA">
    <w:name w:val="NORMA"/>
    <w:basedOn w:val="Normalny"/>
    <w:rsid w:val="00BE451A"/>
    <w:pPr>
      <w:widowControl w:val="0"/>
      <w:numPr>
        <w:numId w:val="20"/>
      </w:numPr>
      <w:suppressAutoHyphens/>
      <w:spacing w:before="40" w:after="0" w:line="264" w:lineRule="auto"/>
    </w:pPr>
    <w:rPr>
      <w:rFonts w:ascii="Arial" w:eastAsia="Lucida Sans Unicode" w:hAnsi="Arial" w:cs="Times New Roman"/>
      <w:sz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154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bazakonkurencyjnosci.funduszeeuropejskie.gov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azakonkurencyjnosci.funduszeeuropejskie.gov.pl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211CC-0858-48AF-AFBB-4C37CD725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2237</Words>
  <Characters>13428</Characters>
  <Application>Microsoft Office Word</Application>
  <DocSecurity>0</DocSecurity>
  <Lines>111</Lines>
  <Paragraphs>31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Drabarz</dc:creator>
  <cp:lastModifiedBy>Agnieszka Michalczuk</cp:lastModifiedBy>
  <cp:revision>4</cp:revision>
  <cp:lastPrinted>2019-03-05T07:41:00Z</cp:lastPrinted>
  <dcterms:created xsi:type="dcterms:W3CDTF">2021-04-28T12:54:00Z</dcterms:created>
  <dcterms:modified xsi:type="dcterms:W3CDTF">2021-04-28T13:42:00Z</dcterms:modified>
</cp:coreProperties>
</file>